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DB" w:rsidRDefault="003E37DB" w:rsidP="007802A2">
      <w:pPr>
        <w:shd w:val="clear" w:color="auto" w:fill="FFFFFF"/>
        <w:jc w:val="center"/>
        <w:rPr>
          <w:color w:val="000000" w:themeColor="text1"/>
          <w:vertAlign w:val="superscript"/>
        </w:rPr>
      </w:pPr>
      <w:r w:rsidRPr="00D802E2">
        <w:rPr>
          <w:b/>
          <w:bCs/>
          <w:color w:val="000000" w:themeColor="text1"/>
          <w:sz w:val="28"/>
          <w:szCs w:val="28"/>
        </w:rPr>
        <w:t>Муниципальное казенное общеобразовательное учреждение «</w:t>
      </w:r>
      <w:proofErr w:type="spellStart"/>
      <w:r w:rsidRPr="00D802E2">
        <w:rPr>
          <w:b/>
          <w:bCs/>
          <w:color w:val="000000" w:themeColor="text1"/>
          <w:sz w:val="28"/>
          <w:szCs w:val="28"/>
        </w:rPr>
        <w:t>Благодатенская</w:t>
      </w:r>
      <w:proofErr w:type="spellEnd"/>
      <w:r w:rsidRPr="00D802E2">
        <w:rPr>
          <w:b/>
          <w:bCs/>
          <w:color w:val="000000" w:themeColor="text1"/>
          <w:sz w:val="28"/>
          <w:szCs w:val="28"/>
        </w:rPr>
        <w:t xml:space="preserve"> средняя общеобразовательная школа» </w:t>
      </w:r>
      <w:proofErr w:type="spellStart"/>
      <w:r w:rsidRPr="00D802E2">
        <w:rPr>
          <w:b/>
          <w:bCs/>
          <w:color w:val="000000" w:themeColor="text1"/>
          <w:sz w:val="28"/>
          <w:szCs w:val="28"/>
        </w:rPr>
        <w:t>Кореневского</w:t>
      </w:r>
      <w:proofErr w:type="spellEnd"/>
      <w:r w:rsidRPr="00D802E2">
        <w:rPr>
          <w:b/>
          <w:bCs/>
          <w:color w:val="000000" w:themeColor="text1"/>
          <w:sz w:val="28"/>
          <w:szCs w:val="28"/>
        </w:rPr>
        <w:t xml:space="preserve"> района Курской области</w:t>
      </w:r>
      <w:r w:rsidRPr="00D802E2">
        <w:rPr>
          <w:color w:val="000000" w:themeColor="text1"/>
          <w:vertAlign w:val="superscript"/>
        </w:rPr>
        <w:t xml:space="preserve">                                     </w:t>
      </w:r>
    </w:p>
    <w:tbl>
      <w:tblPr>
        <w:tblpPr w:leftFromText="180" w:rightFromText="180" w:vertAnchor="page" w:horzAnchor="margin" w:tblpXSpec="center" w:tblpY="20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3709"/>
      </w:tblGrid>
      <w:tr w:rsidR="007802A2" w:rsidTr="007802A2">
        <w:trPr>
          <w:trHeight w:val="2468"/>
        </w:trPr>
        <w:tc>
          <w:tcPr>
            <w:tcW w:w="3528" w:type="dxa"/>
            <w:tcBorders>
              <w:top w:val="single" w:sz="4" w:space="0" w:color="000000"/>
              <w:left w:val="single" w:sz="4" w:space="0" w:color="000000"/>
              <w:bottom w:val="single" w:sz="4" w:space="0" w:color="000000"/>
              <w:right w:val="single" w:sz="4" w:space="0" w:color="000000"/>
            </w:tcBorders>
            <w:hideMark/>
          </w:tcPr>
          <w:p w:rsidR="007802A2" w:rsidRDefault="007802A2" w:rsidP="007802A2">
            <w:pPr>
              <w:spacing w:after="0"/>
              <w:rPr>
                <w:rFonts w:ascii="Times New Roman" w:hAnsi="Times New Roman"/>
                <w:b/>
                <w:sz w:val="24"/>
                <w:szCs w:val="24"/>
              </w:rPr>
            </w:pPr>
            <w:r>
              <w:rPr>
                <w:rFonts w:ascii="Times New Roman" w:hAnsi="Times New Roman"/>
                <w:b/>
                <w:sz w:val="24"/>
                <w:szCs w:val="24"/>
              </w:rPr>
              <w:t>Согласована</w:t>
            </w:r>
          </w:p>
          <w:p w:rsidR="007802A2" w:rsidRDefault="007802A2" w:rsidP="007802A2">
            <w:pPr>
              <w:spacing w:after="0"/>
              <w:rPr>
                <w:rFonts w:ascii="Times New Roman" w:hAnsi="Times New Roman"/>
                <w:sz w:val="24"/>
                <w:szCs w:val="24"/>
              </w:rPr>
            </w:pPr>
            <w:r>
              <w:rPr>
                <w:rFonts w:ascii="Times New Roman" w:hAnsi="Times New Roman"/>
                <w:sz w:val="24"/>
                <w:szCs w:val="24"/>
              </w:rPr>
              <w:t>Заместитель директора по УВР:</w:t>
            </w:r>
          </w:p>
          <w:p w:rsidR="007802A2" w:rsidRDefault="007802A2" w:rsidP="007802A2">
            <w:pPr>
              <w:spacing w:after="0"/>
              <w:rPr>
                <w:rFonts w:ascii="Times New Roman" w:hAnsi="Times New Roman"/>
                <w:sz w:val="24"/>
                <w:szCs w:val="24"/>
              </w:rPr>
            </w:pPr>
            <w:proofErr w:type="spellStart"/>
            <w:r>
              <w:rPr>
                <w:rFonts w:ascii="Times New Roman" w:hAnsi="Times New Roman"/>
                <w:sz w:val="24"/>
                <w:szCs w:val="24"/>
              </w:rPr>
              <w:t>__________Гоготова</w:t>
            </w:r>
            <w:proofErr w:type="spellEnd"/>
            <w:r>
              <w:rPr>
                <w:rFonts w:ascii="Times New Roman" w:hAnsi="Times New Roman"/>
                <w:sz w:val="24"/>
                <w:szCs w:val="24"/>
              </w:rPr>
              <w:t xml:space="preserve"> С.Н.</w:t>
            </w:r>
          </w:p>
          <w:p w:rsidR="007802A2" w:rsidRDefault="007802A2" w:rsidP="007802A2">
            <w:pPr>
              <w:spacing w:after="0"/>
              <w:rPr>
                <w:rFonts w:ascii="Times New Roman" w:hAnsi="Times New Roman"/>
                <w:b/>
                <w:sz w:val="24"/>
                <w:szCs w:val="24"/>
              </w:rPr>
            </w:pP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августа </w:t>
            </w:r>
            <w:r>
              <w:rPr>
                <w:rFonts w:ascii="Times New Roman" w:hAnsi="Times New Roman"/>
                <w:sz w:val="24"/>
                <w:szCs w:val="24"/>
              </w:rPr>
              <w:t>2017г</w:t>
            </w:r>
          </w:p>
        </w:tc>
        <w:tc>
          <w:tcPr>
            <w:tcW w:w="3709" w:type="dxa"/>
            <w:tcBorders>
              <w:top w:val="single" w:sz="4" w:space="0" w:color="000000"/>
              <w:left w:val="single" w:sz="4" w:space="0" w:color="000000"/>
              <w:bottom w:val="single" w:sz="4" w:space="0" w:color="000000"/>
              <w:right w:val="single" w:sz="4" w:space="0" w:color="000000"/>
            </w:tcBorders>
            <w:hideMark/>
          </w:tcPr>
          <w:p w:rsidR="007802A2" w:rsidRDefault="007802A2" w:rsidP="007802A2">
            <w:pPr>
              <w:spacing w:after="0"/>
              <w:rPr>
                <w:rFonts w:ascii="Times New Roman" w:hAnsi="Times New Roman"/>
                <w:b/>
                <w:sz w:val="24"/>
                <w:szCs w:val="24"/>
              </w:rPr>
            </w:pPr>
            <w:proofErr w:type="gramStart"/>
            <w:r>
              <w:rPr>
                <w:rFonts w:ascii="Times New Roman" w:hAnsi="Times New Roman"/>
                <w:b/>
                <w:sz w:val="24"/>
                <w:szCs w:val="24"/>
              </w:rPr>
              <w:t>Принята</w:t>
            </w:r>
            <w:proofErr w:type="gramEnd"/>
            <w:r>
              <w:rPr>
                <w:rFonts w:ascii="Times New Roman" w:hAnsi="Times New Roman"/>
                <w:b/>
                <w:sz w:val="24"/>
                <w:szCs w:val="24"/>
              </w:rPr>
              <w:t xml:space="preserve"> </w:t>
            </w:r>
          </w:p>
          <w:p w:rsidR="007802A2" w:rsidRDefault="007802A2" w:rsidP="007802A2">
            <w:pPr>
              <w:spacing w:after="0"/>
              <w:rPr>
                <w:rFonts w:ascii="Times New Roman" w:hAnsi="Times New Roman"/>
                <w:sz w:val="24"/>
                <w:szCs w:val="24"/>
              </w:rPr>
            </w:pPr>
            <w:r>
              <w:rPr>
                <w:rFonts w:ascii="Times New Roman" w:hAnsi="Times New Roman"/>
                <w:sz w:val="24"/>
                <w:szCs w:val="24"/>
              </w:rPr>
              <w:t>Решение  педагогического совета</w:t>
            </w:r>
          </w:p>
          <w:p w:rsidR="007802A2" w:rsidRDefault="007802A2" w:rsidP="007802A2">
            <w:pPr>
              <w:spacing w:after="0"/>
              <w:rPr>
                <w:rFonts w:ascii="Times New Roman" w:hAnsi="Times New Roman"/>
                <w:sz w:val="24"/>
                <w:szCs w:val="24"/>
              </w:rPr>
            </w:pPr>
            <w:r>
              <w:rPr>
                <w:rFonts w:ascii="Times New Roman" w:hAnsi="Times New Roman"/>
                <w:sz w:val="24"/>
                <w:szCs w:val="24"/>
              </w:rPr>
              <w:t xml:space="preserve"> от  </w:t>
            </w:r>
            <w:r>
              <w:rPr>
                <w:rFonts w:ascii="Times New Roman" w:hAnsi="Times New Roman"/>
                <w:sz w:val="24"/>
                <w:szCs w:val="24"/>
                <w:u w:val="single"/>
              </w:rPr>
              <w:t xml:space="preserve">               . 2017г.</w:t>
            </w:r>
            <w:r>
              <w:rPr>
                <w:rFonts w:ascii="Times New Roman" w:hAnsi="Times New Roman"/>
                <w:sz w:val="24"/>
                <w:szCs w:val="24"/>
              </w:rPr>
              <w:t xml:space="preserve"> </w:t>
            </w:r>
          </w:p>
          <w:p w:rsidR="007802A2" w:rsidRDefault="007802A2" w:rsidP="007802A2">
            <w:pPr>
              <w:spacing w:after="0"/>
              <w:rPr>
                <w:rFonts w:ascii="Times New Roman" w:hAnsi="Times New Roman"/>
                <w:sz w:val="24"/>
                <w:szCs w:val="24"/>
              </w:rPr>
            </w:pPr>
            <w:r>
              <w:rPr>
                <w:rFonts w:ascii="Times New Roman" w:hAnsi="Times New Roman"/>
                <w:sz w:val="24"/>
                <w:szCs w:val="24"/>
              </w:rPr>
              <w:t>протокол №1</w:t>
            </w:r>
          </w:p>
          <w:p w:rsidR="007802A2" w:rsidRDefault="007802A2" w:rsidP="007802A2">
            <w:pPr>
              <w:spacing w:after="0"/>
              <w:rPr>
                <w:rFonts w:ascii="Times New Roman" w:hAnsi="Times New Roman"/>
                <w:b/>
                <w:sz w:val="24"/>
                <w:szCs w:val="24"/>
              </w:rPr>
            </w:pPr>
            <w:r>
              <w:rPr>
                <w:rFonts w:ascii="Times New Roman" w:hAnsi="Times New Roman"/>
                <w:b/>
                <w:sz w:val="24"/>
                <w:szCs w:val="24"/>
              </w:rPr>
              <w:t xml:space="preserve">Утверждена  </w:t>
            </w:r>
          </w:p>
          <w:p w:rsidR="007802A2" w:rsidRDefault="007802A2" w:rsidP="007802A2">
            <w:pPr>
              <w:spacing w:after="0"/>
              <w:rPr>
                <w:rFonts w:ascii="Times New Roman" w:hAnsi="Times New Roman"/>
                <w:sz w:val="24"/>
                <w:szCs w:val="24"/>
              </w:rPr>
            </w:pPr>
            <w:r>
              <w:rPr>
                <w:rFonts w:ascii="Times New Roman" w:hAnsi="Times New Roman"/>
                <w:sz w:val="24"/>
                <w:szCs w:val="24"/>
              </w:rPr>
              <w:t>Приказ</w:t>
            </w:r>
          </w:p>
          <w:p w:rsidR="007802A2" w:rsidRDefault="007802A2" w:rsidP="007802A2">
            <w:pPr>
              <w:spacing w:after="0"/>
              <w:rPr>
                <w:rFonts w:ascii="Times New Roman" w:hAnsi="Times New Roman"/>
                <w:sz w:val="24"/>
                <w:szCs w:val="24"/>
                <w:u w:val="single"/>
              </w:rPr>
            </w:pPr>
            <w:r>
              <w:rPr>
                <w:rFonts w:ascii="Times New Roman" w:hAnsi="Times New Roman"/>
                <w:sz w:val="24"/>
                <w:szCs w:val="24"/>
              </w:rPr>
              <w:t xml:space="preserve"> от </w:t>
            </w:r>
            <w:r>
              <w:rPr>
                <w:rFonts w:ascii="Times New Roman" w:hAnsi="Times New Roman"/>
                <w:sz w:val="24"/>
                <w:szCs w:val="24"/>
                <w:u w:val="single"/>
              </w:rPr>
              <w:t xml:space="preserve">          .2017г. №                      </w:t>
            </w:r>
          </w:p>
          <w:p w:rsidR="007802A2" w:rsidRDefault="007802A2" w:rsidP="007802A2">
            <w:pPr>
              <w:spacing w:after="0"/>
              <w:rPr>
                <w:rFonts w:ascii="Times New Roman" w:hAnsi="Times New Roman"/>
                <w:sz w:val="24"/>
                <w:szCs w:val="24"/>
              </w:rPr>
            </w:pPr>
            <w:r>
              <w:rPr>
                <w:rFonts w:ascii="Times New Roman" w:hAnsi="Times New Roman"/>
                <w:sz w:val="24"/>
                <w:szCs w:val="24"/>
              </w:rPr>
              <w:t xml:space="preserve">директор школы </w:t>
            </w:r>
          </w:p>
          <w:p w:rsidR="007802A2" w:rsidRDefault="007802A2" w:rsidP="007802A2">
            <w:pPr>
              <w:spacing w:after="0"/>
              <w:rPr>
                <w:rFonts w:ascii="Times New Roman" w:hAnsi="Times New Roman"/>
                <w:sz w:val="24"/>
                <w:szCs w:val="24"/>
              </w:rPr>
            </w:pPr>
            <w:r>
              <w:rPr>
                <w:rFonts w:ascii="Times New Roman" w:hAnsi="Times New Roman"/>
                <w:sz w:val="24"/>
                <w:szCs w:val="24"/>
              </w:rPr>
              <w:t>_____________ Лобанова Т.Ф.</w:t>
            </w:r>
          </w:p>
        </w:tc>
      </w:tr>
    </w:tbl>
    <w:p w:rsidR="003E37DB" w:rsidRDefault="003E37DB" w:rsidP="003E37DB">
      <w:pPr>
        <w:spacing w:after="0" w:line="240" w:lineRule="auto"/>
        <w:jc w:val="center"/>
        <w:rPr>
          <w:b/>
          <w:bCs/>
          <w:sz w:val="72"/>
          <w:szCs w:val="72"/>
          <w:vertAlign w:val="superscript"/>
        </w:rPr>
      </w:pPr>
    </w:p>
    <w:p w:rsidR="003E37DB" w:rsidRDefault="003E37DB" w:rsidP="003E37DB">
      <w:pPr>
        <w:spacing w:after="0" w:line="240" w:lineRule="auto"/>
        <w:jc w:val="center"/>
        <w:rPr>
          <w:b/>
          <w:bCs/>
          <w:sz w:val="72"/>
          <w:szCs w:val="72"/>
          <w:vertAlign w:val="superscript"/>
        </w:rPr>
      </w:pPr>
    </w:p>
    <w:p w:rsidR="007802A2" w:rsidRDefault="007802A2" w:rsidP="003E37DB">
      <w:pPr>
        <w:spacing w:after="0" w:line="240" w:lineRule="auto"/>
        <w:jc w:val="center"/>
        <w:rPr>
          <w:b/>
          <w:bCs/>
          <w:sz w:val="72"/>
          <w:szCs w:val="72"/>
          <w:vertAlign w:val="superscript"/>
        </w:rPr>
      </w:pPr>
    </w:p>
    <w:p w:rsidR="007802A2" w:rsidRDefault="007802A2" w:rsidP="003E37DB">
      <w:pPr>
        <w:spacing w:after="0" w:line="240" w:lineRule="auto"/>
        <w:jc w:val="center"/>
        <w:rPr>
          <w:b/>
          <w:bCs/>
          <w:sz w:val="72"/>
          <w:szCs w:val="72"/>
          <w:vertAlign w:val="superscript"/>
        </w:rPr>
      </w:pPr>
    </w:p>
    <w:p w:rsidR="007802A2" w:rsidRPr="007802A2" w:rsidRDefault="007802A2" w:rsidP="003E37DB">
      <w:pPr>
        <w:spacing w:after="0" w:line="240" w:lineRule="auto"/>
        <w:jc w:val="center"/>
        <w:rPr>
          <w:rFonts w:ascii="Times New Roman" w:hAnsi="Times New Roman"/>
          <w:b/>
          <w:bCs/>
          <w:sz w:val="72"/>
          <w:szCs w:val="72"/>
          <w:vertAlign w:val="superscript"/>
        </w:rPr>
      </w:pPr>
    </w:p>
    <w:p w:rsidR="003E37DB" w:rsidRPr="007802A2" w:rsidRDefault="003E37DB" w:rsidP="003E37DB">
      <w:pPr>
        <w:spacing w:after="0" w:line="240" w:lineRule="auto"/>
        <w:jc w:val="center"/>
        <w:rPr>
          <w:rFonts w:ascii="Times New Roman" w:hAnsi="Times New Roman"/>
          <w:b/>
          <w:bCs/>
          <w:sz w:val="72"/>
          <w:szCs w:val="72"/>
          <w:vertAlign w:val="superscript"/>
        </w:rPr>
      </w:pPr>
      <w:r w:rsidRPr="007802A2">
        <w:rPr>
          <w:rFonts w:ascii="Times New Roman" w:hAnsi="Times New Roman"/>
          <w:b/>
          <w:bCs/>
          <w:sz w:val="72"/>
          <w:szCs w:val="72"/>
          <w:vertAlign w:val="superscript"/>
        </w:rPr>
        <w:t xml:space="preserve">Рабочая программа </w:t>
      </w:r>
    </w:p>
    <w:p w:rsidR="003E37DB" w:rsidRPr="007802A2" w:rsidRDefault="003E37DB" w:rsidP="003E37DB">
      <w:pPr>
        <w:spacing w:after="0" w:line="240" w:lineRule="auto"/>
        <w:jc w:val="center"/>
        <w:rPr>
          <w:rFonts w:ascii="Times New Roman" w:hAnsi="Times New Roman"/>
          <w:bCs/>
          <w:sz w:val="72"/>
          <w:szCs w:val="72"/>
          <w:vertAlign w:val="superscript"/>
        </w:rPr>
      </w:pPr>
      <w:r w:rsidRPr="007802A2">
        <w:rPr>
          <w:rFonts w:ascii="Times New Roman" w:hAnsi="Times New Roman"/>
          <w:bCs/>
          <w:sz w:val="72"/>
          <w:szCs w:val="72"/>
          <w:vertAlign w:val="superscript"/>
        </w:rPr>
        <w:t>курса внеурочной деятельности</w:t>
      </w:r>
    </w:p>
    <w:p w:rsidR="003E37DB" w:rsidRPr="007802A2" w:rsidRDefault="003E37DB" w:rsidP="003E37DB">
      <w:pPr>
        <w:spacing w:after="0" w:line="240" w:lineRule="auto"/>
        <w:jc w:val="center"/>
        <w:rPr>
          <w:rFonts w:ascii="Times New Roman" w:hAnsi="Times New Roman"/>
          <w:bCs/>
          <w:sz w:val="72"/>
          <w:szCs w:val="72"/>
          <w:vertAlign w:val="superscript"/>
        </w:rPr>
      </w:pPr>
      <w:r w:rsidRPr="007802A2">
        <w:rPr>
          <w:rFonts w:ascii="Times New Roman" w:hAnsi="Times New Roman"/>
          <w:bCs/>
          <w:sz w:val="72"/>
          <w:szCs w:val="72"/>
          <w:vertAlign w:val="superscript"/>
        </w:rPr>
        <w:t>«Школа добрых дел»</w:t>
      </w:r>
    </w:p>
    <w:p w:rsidR="003E37DB" w:rsidRPr="007802A2" w:rsidRDefault="003E37DB" w:rsidP="003E37DB">
      <w:pPr>
        <w:spacing w:after="0" w:line="240" w:lineRule="auto"/>
        <w:jc w:val="center"/>
        <w:rPr>
          <w:rFonts w:ascii="Times New Roman" w:hAnsi="Times New Roman"/>
          <w:bCs/>
          <w:sz w:val="72"/>
          <w:szCs w:val="72"/>
          <w:vertAlign w:val="superscript"/>
        </w:rPr>
      </w:pPr>
      <w:r w:rsidRPr="007802A2">
        <w:rPr>
          <w:rFonts w:ascii="Times New Roman" w:hAnsi="Times New Roman"/>
          <w:bCs/>
          <w:sz w:val="72"/>
          <w:szCs w:val="72"/>
          <w:vertAlign w:val="superscript"/>
        </w:rPr>
        <w:t>3 класс</w:t>
      </w:r>
    </w:p>
    <w:p w:rsidR="003E37DB" w:rsidRPr="007802A2" w:rsidRDefault="003E37DB" w:rsidP="003E37DB">
      <w:pPr>
        <w:spacing w:after="0" w:line="240" w:lineRule="auto"/>
        <w:jc w:val="center"/>
        <w:rPr>
          <w:rFonts w:ascii="Times New Roman" w:hAnsi="Times New Roman"/>
          <w:sz w:val="40"/>
          <w:szCs w:val="40"/>
        </w:rPr>
      </w:pPr>
      <w:r w:rsidRPr="007802A2">
        <w:rPr>
          <w:rFonts w:ascii="Times New Roman" w:hAnsi="Times New Roman"/>
          <w:sz w:val="40"/>
          <w:szCs w:val="40"/>
        </w:rPr>
        <w:t xml:space="preserve">Направление: социальное </w:t>
      </w:r>
    </w:p>
    <w:p w:rsidR="003E37DB" w:rsidRPr="007802A2" w:rsidRDefault="003E37DB" w:rsidP="003E37DB">
      <w:pPr>
        <w:spacing w:after="0" w:line="240" w:lineRule="auto"/>
        <w:jc w:val="center"/>
        <w:rPr>
          <w:rFonts w:ascii="Times New Roman" w:hAnsi="Times New Roman"/>
          <w:sz w:val="36"/>
          <w:szCs w:val="36"/>
        </w:rPr>
      </w:pPr>
    </w:p>
    <w:p w:rsidR="003E37DB" w:rsidRPr="007802A2" w:rsidRDefault="003E37DB" w:rsidP="003E37DB">
      <w:pPr>
        <w:spacing w:after="0" w:line="240" w:lineRule="auto"/>
        <w:jc w:val="center"/>
        <w:rPr>
          <w:rFonts w:ascii="Times New Roman" w:hAnsi="Times New Roman"/>
          <w:sz w:val="36"/>
          <w:szCs w:val="36"/>
        </w:rPr>
      </w:pPr>
      <w:r w:rsidRPr="007802A2">
        <w:rPr>
          <w:rFonts w:ascii="Times New Roman" w:hAnsi="Times New Roman"/>
          <w:sz w:val="36"/>
          <w:szCs w:val="36"/>
        </w:rPr>
        <w:t>Учител</w:t>
      </w:r>
      <w:r w:rsidR="003324AB" w:rsidRPr="007802A2">
        <w:rPr>
          <w:rFonts w:ascii="Times New Roman" w:hAnsi="Times New Roman"/>
          <w:sz w:val="36"/>
          <w:szCs w:val="36"/>
        </w:rPr>
        <w:t>ь</w:t>
      </w:r>
      <w:r w:rsidRPr="007802A2">
        <w:rPr>
          <w:rFonts w:ascii="Times New Roman" w:hAnsi="Times New Roman"/>
          <w:sz w:val="36"/>
          <w:szCs w:val="36"/>
        </w:rPr>
        <w:t xml:space="preserve"> начальных классов: Панков</w:t>
      </w:r>
      <w:r w:rsidR="007802A2" w:rsidRPr="007802A2">
        <w:rPr>
          <w:rFonts w:ascii="Times New Roman" w:hAnsi="Times New Roman"/>
          <w:sz w:val="36"/>
          <w:szCs w:val="36"/>
        </w:rPr>
        <w:t>а</w:t>
      </w:r>
      <w:r w:rsidRPr="007802A2">
        <w:rPr>
          <w:rFonts w:ascii="Times New Roman" w:hAnsi="Times New Roman"/>
          <w:sz w:val="36"/>
          <w:szCs w:val="36"/>
        </w:rPr>
        <w:t xml:space="preserve"> С.Г.</w:t>
      </w:r>
    </w:p>
    <w:p w:rsidR="003E37DB" w:rsidRPr="007802A2" w:rsidRDefault="003E37DB" w:rsidP="003E37DB">
      <w:pPr>
        <w:spacing w:after="0" w:line="240" w:lineRule="auto"/>
        <w:jc w:val="center"/>
        <w:rPr>
          <w:rFonts w:ascii="Times New Roman" w:hAnsi="Times New Roman"/>
          <w:sz w:val="40"/>
          <w:szCs w:val="40"/>
        </w:rPr>
      </w:pPr>
      <w:r w:rsidRPr="007802A2">
        <w:rPr>
          <w:rFonts w:ascii="Times New Roman" w:hAnsi="Times New Roman"/>
          <w:sz w:val="40"/>
          <w:szCs w:val="40"/>
          <w:lang w:val="en-US"/>
        </w:rPr>
        <w:t>I</w:t>
      </w:r>
      <w:r w:rsidRPr="007802A2">
        <w:rPr>
          <w:rFonts w:ascii="Times New Roman" w:hAnsi="Times New Roman"/>
          <w:sz w:val="40"/>
          <w:szCs w:val="40"/>
        </w:rPr>
        <w:t xml:space="preserve"> квалификационная категория</w:t>
      </w:r>
    </w:p>
    <w:p w:rsidR="003324AB" w:rsidRPr="007802A2" w:rsidRDefault="003324AB" w:rsidP="003E37DB">
      <w:pPr>
        <w:spacing w:after="0" w:line="240" w:lineRule="auto"/>
        <w:jc w:val="center"/>
        <w:rPr>
          <w:rFonts w:ascii="Times New Roman" w:hAnsi="Times New Roman"/>
          <w:sz w:val="40"/>
          <w:szCs w:val="40"/>
        </w:rPr>
      </w:pPr>
    </w:p>
    <w:p w:rsidR="003E37DB" w:rsidRPr="007802A2" w:rsidRDefault="003324AB" w:rsidP="003E37DB">
      <w:pPr>
        <w:spacing w:after="0" w:line="240" w:lineRule="auto"/>
        <w:jc w:val="center"/>
        <w:rPr>
          <w:rFonts w:ascii="Times New Roman" w:hAnsi="Times New Roman"/>
          <w:sz w:val="36"/>
          <w:szCs w:val="36"/>
        </w:rPr>
      </w:pPr>
      <w:r w:rsidRPr="007802A2">
        <w:rPr>
          <w:rFonts w:ascii="Times New Roman" w:hAnsi="Times New Roman"/>
          <w:bCs/>
          <w:sz w:val="36"/>
          <w:szCs w:val="36"/>
        </w:rPr>
        <w:t xml:space="preserve">Программа разработана на основе авторской программы </w:t>
      </w:r>
      <w:r w:rsidRPr="007802A2">
        <w:rPr>
          <w:rFonts w:ascii="Times New Roman" w:hAnsi="Times New Roman"/>
          <w:bCs/>
          <w:color w:val="000000"/>
          <w:spacing w:val="-3"/>
          <w:sz w:val="36"/>
          <w:szCs w:val="36"/>
        </w:rPr>
        <w:t xml:space="preserve"> Э.Козловой, В. Петровой, И. Хомяковой</w:t>
      </w:r>
    </w:p>
    <w:p w:rsidR="003E37DB" w:rsidRPr="007802A2" w:rsidRDefault="003E37DB" w:rsidP="003E37DB">
      <w:pPr>
        <w:spacing w:after="0" w:line="240" w:lineRule="auto"/>
        <w:jc w:val="center"/>
        <w:rPr>
          <w:rFonts w:ascii="Times New Roman" w:hAnsi="Times New Roman"/>
          <w:sz w:val="36"/>
          <w:szCs w:val="36"/>
        </w:rPr>
      </w:pPr>
    </w:p>
    <w:p w:rsidR="003324AB" w:rsidRPr="007802A2" w:rsidRDefault="003324AB" w:rsidP="003E37DB">
      <w:pPr>
        <w:spacing w:after="0" w:line="240" w:lineRule="auto"/>
        <w:jc w:val="center"/>
        <w:rPr>
          <w:rFonts w:ascii="Times New Roman" w:hAnsi="Times New Roman"/>
          <w:sz w:val="36"/>
          <w:szCs w:val="36"/>
        </w:rPr>
      </w:pPr>
    </w:p>
    <w:p w:rsidR="003324AB" w:rsidRPr="007802A2" w:rsidRDefault="003324AB" w:rsidP="003E37DB">
      <w:pPr>
        <w:spacing w:after="0" w:line="240" w:lineRule="auto"/>
        <w:jc w:val="center"/>
        <w:rPr>
          <w:rFonts w:ascii="Times New Roman" w:hAnsi="Times New Roman"/>
          <w:sz w:val="36"/>
          <w:szCs w:val="36"/>
        </w:rPr>
      </w:pPr>
    </w:p>
    <w:p w:rsidR="007802A2" w:rsidRDefault="007802A2" w:rsidP="003E37DB">
      <w:pPr>
        <w:spacing w:after="0" w:line="240" w:lineRule="auto"/>
        <w:jc w:val="center"/>
        <w:rPr>
          <w:rFonts w:ascii="Times New Roman" w:hAnsi="Times New Roman"/>
          <w:sz w:val="36"/>
          <w:szCs w:val="36"/>
        </w:rPr>
      </w:pPr>
    </w:p>
    <w:p w:rsidR="007802A2" w:rsidRPr="007802A2" w:rsidRDefault="007802A2" w:rsidP="003E37DB">
      <w:pPr>
        <w:spacing w:after="0" w:line="240" w:lineRule="auto"/>
        <w:jc w:val="center"/>
        <w:rPr>
          <w:rFonts w:ascii="Times New Roman" w:hAnsi="Times New Roman"/>
          <w:sz w:val="36"/>
          <w:szCs w:val="36"/>
        </w:rPr>
      </w:pPr>
    </w:p>
    <w:p w:rsidR="003324AB" w:rsidRPr="007802A2" w:rsidRDefault="003324AB" w:rsidP="003E37DB">
      <w:pPr>
        <w:spacing w:after="0" w:line="240" w:lineRule="auto"/>
        <w:jc w:val="center"/>
        <w:rPr>
          <w:rFonts w:ascii="Times New Roman" w:hAnsi="Times New Roman"/>
          <w:sz w:val="36"/>
          <w:szCs w:val="36"/>
        </w:rPr>
      </w:pPr>
    </w:p>
    <w:p w:rsidR="003E37DB" w:rsidRPr="007802A2" w:rsidRDefault="003E37DB" w:rsidP="003E37DB">
      <w:pPr>
        <w:spacing w:after="0" w:line="240" w:lineRule="auto"/>
        <w:jc w:val="center"/>
        <w:rPr>
          <w:rFonts w:ascii="Times New Roman" w:hAnsi="Times New Roman"/>
          <w:sz w:val="36"/>
          <w:szCs w:val="36"/>
        </w:rPr>
      </w:pPr>
      <w:r w:rsidRPr="007802A2">
        <w:rPr>
          <w:rFonts w:ascii="Times New Roman" w:hAnsi="Times New Roman"/>
          <w:sz w:val="36"/>
          <w:szCs w:val="36"/>
        </w:rPr>
        <w:t>2017-2018 учебный год</w:t>
      </w:r>
    </w:p>
    <w:p w:rsidR="003E37DB" w:rsidRPr="0014637A" w:rsidRDefault="003E37DB" w:rsidP="003E37DB">
      <w:pPr>
        <w:spacing w:after="0"/>
        <w:rPr>
          <w:color w:val="000000"/>
        </w:rPr>
      </w:pPr>
    </w:p>
    <w:p w:rsidR="003E37DB" w:rsidRDefault="003E37DB" w:rsidP="003E37DB">
      <w:pPr>
        <w:jc w:val="both"/>
        <w:rPr>
          <w:b/>
        </w:rPr>
      </w:pPr>
    </w:p>
    <w:p w:rsidR="003E37DB" w:rsidRPr="00CA515C" w:rsidRDefault="003E37DB" w:rsidP="003E37DB">
      <w:pPr>
        <w:shd w:val="clear" w:color="auto" w:fill="FFFFFF"/>
        <w:ind w:left="-567"/>
        <w:jc w:val="center"/>
        <w:rPr>
          <w:rFonts w:ascii="Times New Roman" w:hAnsi="Times New Roman"/>
          <w:b/>
          <w:bCs/>
        </w:rPr>
      </w:pPr>
      <w:r w:rsidRPr="00CA515C">
        <w:rPr>
          <w:rFonts w:ascii="Times New Roman" w:hAnsi="Times New Roman"/>
          <w:b/>
          <w:bCs/>
        </w:rPr>
        <w:lastRenderedPageBreak/>
        <w:t>Пояснительная записка</w:t>
      </w:r>
    </w:p>
    <w:p w:rsidR="003E37DB" w:rsidRPr="00CA515C" w:rsidRDefault="003E37DB" w:rsidP="003E37DB">
      <w:pPr>
        <w:spacing w:after="0"/>
        <w:ind w:firstLine="567"/>
        <w:jc w:val="both"/>
        <w:rPr>
          <w:rFonts w:ascii="Times New Roman" w:hAnsi="Times New Roman"/>
          <w:bCs/>
          <w:color w:val="000000"/>
          <w:spacing w:val="-3"/>
        </w:rPr>
      </w:pPr>
      <w:proofErr w:type="gramStart"/>
      <w:r w:rsidRPr="00CA515C">
        <w:rPr>
          <w:rFonts w:ascii="Times New Roman" w:hAnsi="Times New Roman"/>
        </w:rPr>
        <w:t>Рабочая программа «Школа добрых дел»  разработана на основе федерального государственного образовательного стандарта начального общего образования на 2016-2017 учебный год, примерной программы по организации внеурочной деятельности учащихся начальной школы  под редакцией  В.А. Горского, М: Просвещение, 2011г, примерной образовательной программы начального общего образования (Примерные программы по учебным предметам.</w:t>
      </w:r>
      <w:proofErr w:type="gramEnd"/>
      <w:r w:rsidRPr="00CA515C">
        <w:rPr>
          <w:rFonts w:ascii="Times New Roman" w:hAnsi="Times New Roman"/>
        </w:rPr>
        <w:t xml:space="preserve"> Начальная школа. В 2 ч.ч.1. – 4–е изд., </w:t>
      </w:r>
      <w:proofErr w:type="spellStart"/>
      <w:r w:rsidRPr="00CA515C">
        <w:rPr>
          <w:rFonts w:ascii="Times New Roman" w:hAnsi="Times New Roman"/>
        </w:rPr>
        <w:t>перераб</w:t>
      </w:r>
      <w:proofErr w:type="spellEnd"/>
      <w:r w:rsidRPr="00CA515C">
        <w:rPr>
          <w:rFonts w:ascii="Times New Roman" w:hAnsi="Times New Roman"/>
        </w:rPr>
        <w:t>. – М.: Просвещение, 2011. – 416с. – (Стандарты второго поколения),</w:t>
      </w:r>
      <w:r w:rsidRPr="00CA515C">
        <w:rPr>
          <w:rFonts w:ascii="Times New Roman" w:hAnsi="Times New Roman"/>
          <w:bCs/>
        </w:rPr>
        <w:t xml:space="preserve">  </w:t>
      </w:r>
      <w:r w:rsidRPr="00CA515C">
        <w:rPr>
          <w:rFonts w:ascii="Times New Roman" w:hAnsi="Times New Roman"/>
        </w:rPr>
        <w:t xml:space="preserve">методических рекомендаций по внеурочной деятельности (социальное творчество) авт. Д.В. Григорьев, Б.В. Куприянов М: Просвещение 2011г.,  </w:t>
      </w:r>
      <w:r w:rsidRPr="00CA515C">
        <w:rPr>
          <w:rFonts w:ascii="Times New Roman" w:hAnsi="Times New Roman"/>
          <w:bCs/>
        </w:rPr>
        <w:t>авторской программы</w:t>
      </w:r>
      <w:r w:rsidRPr="00CA515C">
        <w:rPr>
          <w:rFonts w:ascii="Times New Roman" w:hAnsi="Times New Roman"/>
        </w:rPr>
        <w:t>.</w:t>
      </w:r>
      <w:r w:rsidRPr="00CA515C">
        <w:rPr>
          <w:rFonts w:ascii="Times New Roman" w:hAnsi="Times New Roman"/>
          <w:bCs/>
          <w:color w:val="000000"/>
          <w:spacing w:val="-3"/>
        </w:rPr>
        <w:t xml:space="preserve"> </w:t>
      </w:r>
      <w:proofErr w:type="gramStart"/>
      <w:r w:rsidRPr="00CA515C">
        <w:rPr>
          <w:rFonts w:ascii="Times New Roman" w:hAnsi="Times New Roman"/>
          <w:bCs/>
          <w:color w:val="000000"/>
          <w:spacing w:val="-3"/>
        </w:rPr>
        <w:t>Э.Козлова, В. Петровой, И. Хомяковой (Э.Козлов, В. Петрова, И. Хомякова «Азбука нравственности», - М.: Просвещение, 2007</w:t>
      </w:r>
      <w:proofErr w:type="gramEnd"/>
    </w:p>
    <w:p w:rsidR="003E37DB" w:rsidRPr="00CA515C" w:rsidRDefault="003E37DB" w:rsidP="003E37DB">
      <w:pPr>
        <w:spacing w:after="0"/>
        <w:jc w:val="both"/>
        <w:rPr>
          <w:rFonts w:ascii="Times New Roman" w:hAnsi="Times New Roman"/>
        </w:rPr>
      </w:pPr>
      <w:r w:rsidRPr="00CA515C">
        <w:rPr>
          <w:rFonts w:ascii="Times New Roman" w:hAnsi="Times New Roman"/>
        </w:rPr>
        <w:t xml:space="preserve"> В программе внеурочной деятельности по социальному направлению «Школа добрых дел» предусмотрено выполнение школьниками творческих и проектных работ. Данная программа реализуется в рамках деятельности классного руководителя и помогает включению обучающихся в дела класса, школы, села, ближайшего социума.  </w:t>
      </w:r>
    </w:p>
    <w:p w:rsidR="003E37DB" w:rsidRPr="00CA515C" w:rsidRDefault="003E37DB" w:rsidP="003E37DB">
      <w:pPr>
        <w:spacing w:after="0"/>
        <w:ind w:firstLine="567"/>
        <w:jc w:val="both"/>
        <w:rPr>
          <w:rFonts w:ascii="Times New Roman" w:hAnsi="Times New Roman"/>
        </w:rPr>
      </w:pPr>
      <w:r w:rsidRPr="00CA515C">
        <w:rPr>
          <w:rFonts w:ascii="Times New Roman" w:hAnsi="Times New Roman"/>
          <w:b/>
          <w:bCs/>
        </w:rPr>
        <w:t xml:space="preserve">Цель программы - </w:t>
      </w:r>
      <w:r w:rsidRPr="00CA515C">
        <w:rPr>
          <w:rFonts w:ascii="Times New Roman" w:hAnsi="Times New Roman"/>
          <w:bCs/>
        </w:rPr>
        <w:t>ф</w:t>
      </w:r>
      <w:r w:rsidRPr="00CA515C">
        <w:rPr>
          <w:rFonts w:ascii="Times New Roman" w:hAnsi="Times New Roman"/>
        </w:rPr>
        <w:t>ормирование личностных качеств учащихся как основы взаимоотношений с людьми, обществом и миром в целом в процессе социальной деятельности.</w:t>
      </w:r>
    </w:p>
    <w:p w:rsidR="003E37DB" w:rsidRPr="00CA515C" w:rsidRDefault="003E37DB" w:rsidP="003E37DB">
      <w:pPr>
        <w:spacing w:after="0"/>
        <w:ind w:firstLine="567"/>
        <w:rPr>
          <w:rFonts w:ascii="Times New Roman" w:hAnsi="Times New Roman"/>
        </w:rPr>
      </w:pPr>
      <w:r w:rsidRPr="00CA515C">
        <w:rPr>
          <w:rFonts w:ascii="Times New Roman" w:hAnsi="Times New Roman"/>
          <w:b/>
          <w:bCs/>
        </w:rPr>
        <w:t>Задачи:</w:t>
      </w:r>
    </w:p>
    <w:p w:rsidR="003E37DB" w:rsidRPr="00CA515C" w:rsidRDefault="003E37DB" w:rsidP="003E37DB">
      <w:pPr>
        <w:pStyle w:val="a3"/>
        <w:numPr>
          <w:ilvl w:val="0"/>
          <w:numId w:val="1"/>
        </w:numPr>
        <w:spacing w:after="0"/>
        <w:jc w:val="both"/>
        <w:rPr>
          <w:rFonts w:ascii="Times New Roman" w:hAnsi="Times New Roman" w:cs="Times New Roman"/>
        </w:rPr>
      </w:pPr>
      <w:r w:rsidRPr="00CA515C">
        <w:rPr>
          <w:rFonts w:ascii="Times New Roman" w:eastAsia="Times New Roman" w:hAnsi="Times New Roman" w:cs="Times New Roman"/>
          <w:lang w:eastAsia="ru-RU"/>
        </w:rPr>
        <w:t>Привлекать учащихся к активному участию в делах класса и школы.</w:t>
      </w:r>
    </w:p>
    <w:p w:rsidR="003E37DB" w:rsidRPr="00CA515C" w:rsidRDefault="003E37DB" w:rsidP="003E37DB">
      <w:pPr>
        <w:pStyle w:val="a3"/>
        <w:numPr>
          <w:ilvl w:val="0"/>
          <w:numId w:val="1"/>
        </w:numPr>
        <w:spacing w:after="0"/>
        <w:jc w:val="both"/>
        <w:rPr>
          <w:rFonts w:ascii="Times New Roman" w:hAnsi="Times New Roman" w:cs="Times New Roman"/>
        </w:rPr>
      </w:pPr>
      <w:r w:rsidRPr="00CA515C">
        <w:rPr>
          <w:rFonts w:ascii="Times New Roman" w:eastAsia="Times New Roman" w:hAnsi="Times New Roman" w:cs="Times New Roman"/>
          <w:lang w:eastAsia="ru-RU"/>
        </w:rPr>
        <w:t>Обучать  навыкам общественно-полезной деятельности.</w:t>
      </w:r>
    </w:p>
    <w:p w:rsidR="003E37DB" w:rsidRPr="00CA515C" w:rsidRDefault="003E37DB" w:rsidP="003E37DB">
      <w:pPr>
        <w:pStyle w:val="a3"/>
        <w:numPr>
          <w:ilvl w:val="0"/>
          <w:numId w:val="1"/>
        </w:numPr>
        <w:spacing w:after="0"/>
        <w:jc w:val="both"/>
        <w:rPr>
          <w:rFonts w:ascii="Times New Roman" w:hAnsi="Times New Roman" w:cs="Times New Roman"/>
        </w:rPr>
      </w:pPr>
      <w:r w:rsidRPr="00CA515C">
        <w:rPr>
          <w:rFonts w:ascii="Times New Roman" w:eastAsia="Times New Roman" w:hAnsi="Times New Roman" w:cs="Times New Roman"/>
          <w:lang w:eastAsia="ru-RU"/>
        </w:rPr>
        <w:t>Формировать у школьников способности и готовности к социально преобразующей добровольческой де</w:t>
      </w:r>
      <w:r w:rsidRPr="00CA515C">
        <w:rPr>
          <w:rFonts w:ascii="Times New Roman" w:eastAsia="Times New Roman" w:hAnsi="Times New Roman" w:cs="Times New Roman"/>
          <w:lang w:eastAsia="ru-RU"/>
        </w:rPr>
        <w:softHyphen/>
        <w:t>ятельности.</w:t>
      </w:r>
    </w:p>
    <w:p w:rsidR="003E37DB" w:rsidRPr="00CA515C" w:rsidRDefault="003E37DB" w:rsidP="003E37DB">
      <w:pPr>
        <w:pStyle w:val="a3"/>
        <w:numPr>
          <w:ilvl w:val="0"/>
          <w:numId w:val="1"/>
        </w:numPr>
        <w:spacing w:after="0"/>
        <w:jc w:val="both"/>
        <w:rPr>
          <w:rFonts w:ascii="Times New Roman" w:hAnsi="Times New Roman" w:cs="Times New Roman"/>
        </w:rPr>
      </w:pPr>
      <w:r w:rsidRPr="00CA515C">
        <w:rPr>
          <w:rFonts w:ascii="Times New Roman" w:hAnsi="Times New Roman" w:cs="Times New Roman"/>
        </w:rPr>
        <w:t xml:space="preserve">Развивать </w:t>
      </w:r>
      <w:r w:rsidRPr="00CA515C">
        <w:rPr>
          <w:rFonts w:ascii="Times New Roman" w:eastAsia="Times New Roman" w:hAnsi="Times New Roman" w:cs="Times New Roman"/>
          <w:lang w:eastAsia="ru-RU"/>
        </w:rPr>
        <w:t xml:space="preserve">организационные и коммуникативные компетенции, </w:t>
      </w:r>
      <w:r w:rsidRPr="00CA515C">
        <w:rPr>
          <w:rFonts w:ascii="Times New Roman" w:hAnsi="Times New Roman" w:cs="Times New Roman"/>
        </w:rPr>
        <w:t xml:space="preserve"> механизмы эмоционально-волевого регулирования поведения, основы личностной адекватной самооценки, ответственности за свои поступки.</w:t>
      </w:r>
    </w:p>
    <w:p w:rsidR="003E37DB" w:rsidRPr="00CA515C" w:rsidRDefault="003E37DB" w:rsidP="003E37DB">
      <w:pPr>
        <w:spacing w:line="240" w:lineRule="auto"/>
        <w:jc w:val="both"/>
        <w:rPr>
          <w:rFonts w:ascii="Times New Roman" w:hAnsi="Times New Roman"/>
        </w:rPr>
      </w:pPr>
      <w:r w:rsidRPr="00CA515C">
        <w:rPr>
          <w:rFonts w:ascii="Times New Roman" w:hAnsi="Times New Roman"/>
          <w:color w:val="000000"/>
        </w:rPr>
        <w:t>Программа рассчитана на 34 часа(1 час в неделю)</w:t>
      </w:r>
    </w:p>
    <w:p w:rsidR="003E37DB" w:rsidRPr="00CA515C" w:rsidRDefault="003E37DB" w:rsidP="003E37DB">
      <w:pPr>
        <w:pStyle w:val="a3"/>
        <w:shd w:val="clear" w:color="auto" w:fill="FFFFFF"/>
        <w:ind w:left="426"/>
        <w:jc w:val="both"/>
        <w:rPr>
          <w:rFonts w:ascii="Times New Roman" w:hAnsi="Times New Roman" w:cs="Times New Roman"/>
          <w:b/>
        </w:rPr>
      </w:pPr>
      <w:r w:rsidRPr="00CA515C">
        <w:rPr>
          <w:rFonts w:ascii="Times New Roman" w:hAnsi="Times New Roman" w:cs="Times New Roman"/>
          <w:b/>
        </w:rPr>
        <w:t>Особенности программы</w:t>
      </w:r>
    </w:p>
    <w:p w:rsidR="003E37DB" w:rsidRPr="00CA515C" w:rsidRDefault="003E37DB" w:rsidP="003E37DB">
      <w:pPr>
        <w:pStyle w:val="a3"/>
        <w:shd w:val="clear" w:color="auto" w:fill="FFFFFF"/>
        <w:ind w:left="426"/>
        <w:jc w:val="both"/>
        <w:rPr>
          <w:rFonts w:ascii="Times New Roman" w:hAnsi="Times New Roman" w:cs="Times New Roman"/>
          <w:b/>
        </w:rPr>
      </w:pPr>
    </w:p>
    <w:p w:rsidR="003E37DB" w:rsidRPr="00CA515C" w:rsidRDefault="003E37DB" w:rsidP="003E37DB">
      <w:pPr>
        <w:pStyle w:val="a3"/>
        <w:shd w:val="clear" w:color="auto" w:fill="FFFFFF"/>
        <w:ind w:left="426"/>
        <w:jc w:val="both"/>
        <w:rPr>
          <w:rFonts w:ascii="Times New Roman" w:hAnsi="Times New Roman" w:cs="Times New Roman"/>
          <w:b/>
          <w:i/>
        </w:rPr>
      </w:pPr>
      <w:r w:rsidRPr="00CA515C">
        <w:rPr>
          <w:rFonts w:ascii="Times New Roman" w:hAnsi="Times New Roman" w:cs="Times New Roman"/>
          <w:b/>
          <w:i/>
        </w:rPr>
        <w:t>Программа «Школа добрых дел» носит социальную направленность.</w:t>
      </w:r>
    </w:p>
    <w:p w:rsidR="003E37DB" w:rsidRPr="00CA515C" w:rsidRDefault="003E37DB" w:rsidP="003E37DB">
      <w:pPr>
        <w:ind w:firstLine="567"/>
        <w:rPr>
          <w:rFonts w:ascii="Times New Roman" w:hAnsi="Times New Roman"/>
        </w:rPr>
      </w:pPr>
      <w:r w:rsidRPr="00CA515C">
        <w:rPr>
          <w:rFonts w:ascii="Times New Roman" w:hAnsi="Times New Roman"/>
        </w:rPr>
        <w:t>В процессе реализации программы  дети научатся проводить исследовательскую работу по созданию личностно и общественно значимых объектов труда,   технологии их  изготовления. Программа воспитывает необходимость проектирования, планирования, анализа, прогнозирования своей деятельности посредством разработки и защиты  мини проекта.</w:t>
      </w:r>
    </w:p>
    <w:p w:rsidR="003E37DB" w:rsidRPr="00CA515C" w:rsidRDefault="003E37DB" w:rsidP="003E37DB">
      <w:pPr>
        <w:pStyle w:val="a3"/>
        <w:ind w:left="0" w:firstLine="567"/>
        <w:jc w:val="both"/>
        <w:rPr>
          <w:rFonts w:ascii="Times New Roman" w:hAnsi="Times New Roman" w:cs="Times New Roman"/>
        </w:rPr>
      </w:pPr>
      <w:r w:rsidRPr="00CA515C">
        <w:rPr>
          <w:rFonts w:ascii="Times New Roman" w:hAnsi="Times New Roman" w:cs="Times New Roman"/>
        </w:rPr>
        <w:t xml:space="preserve">На всех этапах обучения мотивацией к творческой самореализации школьников послужит  мини проект - выполненный школьниками объект труда. </w:t>
      </w:r>
    </w:p>
    <w:p w:rsidR="003E37DB" w:rsidRPr="00CA515C" w:rsidRDefault="003E37DB" w:rsidP="003E37DB">
      <w:pPr>
        <w:pStyle w:val="a3"/>
        <w:ind w:left="0" w:firstLine="567"/>
        <w:jc w:val="both"/>
        <w:rPr>
          <w:rFonts w:ascii="Times New Roman" w:hAnsi="Times New Roman" w:cs="Times New Roman"/>
        </w:rPr>
      </w:pPr>
      <w:r w:rsidRPr="00CA515C">
        <w:rPr>
          <w:rFonts w:ascii="Times New Roman" w:hAnsi="Times New Roman" w:cs="Times New Roman"/>
        </w:rPr>
        <w:t xml:space="preserve">Обучаясь по этой программе, школьники научатся  сами ставить цели своего проектирования. Новые способы деятельности превратятся  в средства решения практической задачи. Ставя практическую задачу,  ученики будут находить  под эту задачу свои средства.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3E37DB" w:rsidRPr="00CA515C" w:rsidRDefault="003E37DB" w:rsidP="003E37DB">
      <w:pPr>
        <w:pStyle w:val="a4"/>
        <w:ind w:left="87" w:firstLine="567"/>
        <w:jc w:val="both"/>
        <w:rPr>
          <w:rFonts w:ascii="Times New Roman" w:hAnsi="Times New Roman"/>
        </w:rPr>
      </w:pPr>
      <w:r w:rsidRPr="00CA515C">
        <w:rPr>
          <w:rFonts w:ascii="Times New Roman" w:hAnsi="Times New Roman"/>
        </w:rPr>
        <w:t xml:space="preserve">В процессе работы идет  ориентация на получение конкретного результата. В результате процесса поиска решения идет развитие </w:t>
      </w:r>
      <w:proofErr w:type="spellStart"/>
      <w:r w:rsidRPr="00CA515C">
        <w:rPr>
          <w:rFonts w:ascii="Times New Roman" w:hAnsi="Times New Roman"/>
        </w:rPr>
        <w:t>креативного</w:t>
      </w:r>
      <w:proofErr w:type="spellEnd"/>
      <w:r w:rsidRPr="00CA515C">
        <w:rPr>
          <w:rFonts w:ascii="Times New Roman" w:hAnsi="Times New Roman"/>
        </w:rPr>
        <w:t xml:space="preserve"> мышления, развивается особая чувствительность к противоречию, к дисгармонии знания.  Ученику, в результате определения проблемы, приходится осуществлять поиск ее решения через выдвижение гипотез, проверку гипотез, формулирование и сообщение результата решения. В проектной деятельности школьников возникает нематериальный продукт - изменение самого ребенка, превращение его в автора некоторого, пусть и весьма скромного «производителя». В устной форме учащиеся защищают продукт своей деятельности, отвечая на поставленные вопросы учителя.</w:t>
      </w:r>
    </w:p>
    <w:p w:rsidR="003E37DB" w:rsidRPr="00CA515C" w:rsidRDefault="003E37DB" w:rsidP="003E37DB">
      <w:pPr>
        <w:pStyle w:val="a4"/>
        <w:ind w:firstLine="567"/>
        <w:jc w:val="both"/>
        <w:rPr>
          <w:rFonts w:ascii="Times New Roman" w:hAnsi="Times New Roman"/>
        </w:rPr>
      </w:pPr>
      <w:r w:rsidRPr="00CA515C">
        <w:rPr>
          <w:rFonts w:ascii="Times New Roman" w:hAnsi="Times New Roman"/>
        </w:rPr>
        <w:lastRenderedPageBreak/>
        <w:t>В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3E37DB" w:rsidRPr="00CA515C" w:rsidRDefault="003E37DB" w:rsidP="003E37DB">
      <w:pPr>
        <w:pStyle w:val="a4"/>
        <w:ind w:firstLine="708"/>
        <w:jc w:val="both"/>
        <w:rPr>
          <w:rFonts w:ascii="Times New Roman" w:hAnsi="Times New Roman"/>
        </w:rPr>
      </w:pPr>
      <w:r w:rsidRPr="00CA515C">
        <w:rPr>
          <w:rFonts w:ascii="Times New Roman" w:hAnsi="Times New Roman"/>
        </w:rPr>
        <w:t xml:space="preserve">В работе над программой используются все возможные формы внеурочной деятельности. В том числе, организация выставок, презентаций, конкурсов на которых будут представлены работы обучающихся по этой программе детей. </w:t>
      </w:r>
    </w:p>
    <w:p w:rsidR="000F0BBC" w:rsidRDefault="003E37DB" w:rsidP="000F0BBC">
      <w:pPr>
        <w:ind w:firstLine="709"/>
        <w:rPr>
          <w:rFonts w:ascii="Times New Roman" w:hAnsi="Times New Roman"/>
        </w:rPr>
      </w:pPr>
      <w:r w:rsidRPr="00CA515C">
        <w:rPr>
          <w:rFonts w:ascii="Times New Roman" w:hAnsi="Times New Roman"/>
        </w:rPr>
        <w:t xml:space="preserve"> В процессе  обучения младшие школьники приобретают технологическую грамотность и собственный опыт творческой деятельности. Занятия продуктивной деятельностью закладывают основу для формирования у школьников социально ценных практических умений, опыта преобразовательной деятельности и развития творчества, что создает предпосылки для более успешной социализации.</w:t>
      </w:r>
    </w:p>
    <w:p w:rsidR="003E37DB" w:rsidRPr="00CA515C" w:rsidRDefault="003E37DB" w:rsidP="000F0BBC">
      <w:pPr>
        <w:rPr>
          <w:rFonts w:ascii="Times New Roman" w:hAnsi="Times New Roman"/>
        </w:rPr>
      </w:pPr>
      <w:r w:rsidRPr="00CA515C">
        <w:rPr>
          <w:rFonts w:ascii="Times New Roman" w:hAnsi="Times New Roman"/>
        </w:rPr>
        <w:t xml:space="preserve">Правильно организованная деятельность на занятиях курса помогает: </w:t>
      </w:r>
    </w:p>
    <w:p w:rsidR="003E37DB" w:rsidRPr="00CA515C" w:rsidRDefault="003E37DB" w:rsidP="003E37DB">
      <w:pPr>
        <w:pStyle w:val="a3"/>
        <w:numPr>
          <w:ilvl w:val="0"/>
          <w:numId w:val="3"/>
        </w:numPr>
        <w:tabs>
          <w:tab w:val="right" w:pos="9639"/>
        </w:tabs>
        <w:spacing w:after="0" w:line="240" w:lineRule="auto"/>
        <w:ind w:right="-284"/>
        <w:jc w:val="both"/>
        <w:rPr>
          <w:rFonts w:ascii="Times New Roman" w:hAnsi="Times New Roman" w:cs="Times New Roman"/>
        </w:rPr>
      </w:pPr>
      <w:r w:rsidRPr="00CA515C">
        <w:rPr>
          <w:rFonts w:ascii="Times New Roman" w:hAnsi="Times New Roman" w:cs="Times New Roman"/>
        </w:rPr>
        <w:t>Улучшить отношение в коллективе;</w:t>
      </w:r>
    </w:p>
    <w:p w:rsidR="003E37DB" w:rsidRPr="00CA515C" w:rsidRDefault="003E37DB" w:rsidP="003E37DB">
      <w:pPr>
        <w:pStyle w:val="a3"/>
        <w:numPr>
          <w:ilvl w:val="0"/>
          <w:numId w:val="3"/>
        </w:numPr>
        <w:tabs>
          <w:tab w:val="right" w:pos="9639"/>
        </w:tabs>
        <w:spacing w:after="0" w:line="240" w:lineRule="auto"/>
        <w:ind w:right="-284"/>
        <w:jc w:val="both"/>
        <w:rPr>
          <w:rFonts w:ascii="Times New Roman" w:hAnsi="Times New Roman" w:cs="Times New Roman"/>
        </w:rPr>
      </w:pPr>
      <w:r w:rsidRPr="00CA515C">
        <w:rPr>
          <w:rFonts w:ascii="Times New Roman" w:hAnsi="Times New Roman" w:cs="Times New Roman"/>
        </w:rPr>
        <w:t>Разнообразить общение детей;</w:t>
      </w:r>
    </w:p>
    <w:p w:rsidR="003E37DB" w:rsidRPr="00CA515C" w:rsidRDefault="003E37DB" w:rsidP="003E37DB">
      <w:pPr>
        <w:pStyle w:val="a3"/>
        <w:numPr>
          <w:ilvl w:val="0"/>
          <w:numId w:val="3"/>
        </w:numPr>
        <w:tabs>
          <w:tab w:val="right" w:pos="9639"/>
        </w:tabs>
        <w:spacing w:after="0" w:line="240" w:lineRule="auto"/>
        <w:ind w:right="-284"/>
        <w:jc w:val="both"/>
        <w:rPr>
          <w:rFonts w:ascii="Times New Roman" w:hAnsi="Times New Roman" w:cs="Times New Roman"/>
        </w:rPr>
      </w:pPr>
      <w:r w:rsidRPr="00CA515C">
        <w:rPr>
          <w:rFonts w:ascii="Times New Roman" w:hAnsi="Times New Roman" w:cs="Times New Roman"/>
        </w:rPr>
        <w:t>Скомпенсировать самооценку младших школьников;</w:t>
      </w:r>
    </w:p>
    <w:p w:rsidR="003E37DB" w:rsidRPr="00CA515C" w:rsidRDefault="003E37DB" w:rsidP="003E37DB">
      <w:pPr>
        <w:pStyle w:val="a3"/>
        <w:numPr>
          <w:ilvl w:val="0"/>
          <w:numId w:val="3"/>
        </w:numPr>
        <w:tabs>
          <w:tab w:val="right" w:pos="9639"/>
        </w:tabs>
        <w:spacing w:after="0" w:line="240" w:lineRule="auto"/>
        <w:ind w:right="-284"/>
        <w:jc w:val="both"/>
        <w:rPr>
          <w:rFonts w:ascii="Times New Roman" w:hAnsi="Times New Roman" w:cs="Times New Roman"/>
        </w:rPr>
      </w:pPr>
      <w:r w:rsidRPr="00CA515C">
        <w:rPr>
          <w:rFonts w:ascii="Times New Roman" w:hAnsi="Times New Roman" w:cs="Times New Roman"/>
        </w:rPr>
        <w:t>Учит их лучше понимать друг друга и самих себя;</w:t>
      </w:r>
    </w:p>
    <w:p w:rsidR="003E37DB" w:rsidRPr="00CA515C" w:rsidRDefault="003E37DB" w:rsidP="003E37DB">
      <w:pPr>
        <w:pStyle w:val="a3"/>
        <w:numPr>
          <w:ilvl w:val="0"/>
          <w:numId w:val="3"/>
        </w:numPr>
        <w:shd w:val="clear" w:color="auto" w:fill="FFFFFF"/>
        <w:tabs>
          <w:tab w:val="left" w:pos="346"/>
          <w:tab w:val="left" w:pos="14040"/>
        </w:tabs>
        <w:autoSpaceDE w:val="0"/>
        <w:adjustRightInd w:val="0"/>
        <w:spacing w:before="5" w:after="0" w:line="240" w:lineRule="auto"/>
        <w:ind w:right="350"/>
        <w:jc w:val="both"/>
        <w:rPr>
          <w:rFonts w:ascii="Times New Roman" w:hAnsi="Times New Roman" w:cs="Times New Roman"/>
        </w:rPr>
      </w:pPr>
      <w:r w:rsidRPr="00CA515C">
        <w:rPr>
          <w:rFonts w:ascii="Times New Roman" w:hAnsi="Times New Roman" w:cs="Times New Roman"/>
        </w:rPr>
        <w:t>Удовольствие и радость от совместной работы положительно сказывается на развитии всех психических функций, что повышает учебный потенциал, способствует личностному росту каждого ребенка</w:t>
      </w:r>
    </w:p>
    <w:p w:rsidR="003E37DB" w:rsidRPr="00CA515C" w:rsidRDefault="003E37DB" w:rsidP="003E37DB">
      <w:pPr>
        <w:spacing w:after="0"/>
        <w:rPr>
          <w:rFonts w:ascii="Times New Roman" w:eastAsia="Times New Roman" w:hAnsi="Times New Roman"/>
          <w:b/>
          <w:bCs/>
          <w:lang w:eastAsia="ru-RU"/>
        </w:rPr>
      </w:pPr>
      <w:r w:rsidRPr="00CA515C">
        <w:rPr>
          <w:rFonts w:ascii="Times New Roman" w:hAnsi="Times New Roman"/>
          <w:b/>
        </w:rPr>
        <w:t xml:space="preserve">Планируемые результаты формирования универсальных учебных действий                            </w:t>
      </w:r>
    </w:p>
    <w:p w:rsidR="003E37DB" w:rsidRPr="00CA515C" w:rsidRDefault="003E37DB" w:rsidP="003E37DB">
      <w:pPr>
        <w:spacing w:after="0"/>
        <w:jc w:val="both"/>
        <w:rPr>
          <w:rFonts w:ascii="Times New Roman" w:eastAsia="Times New Roman" w:hAnsi="Times New Roman"/>
          <w:bCs/>
          <w:lang w:eastAsia="ru-RU"/>
        </w:rPr>
      </w:pPr>
      <w:r w:rsidRPr="00CA515C">
        <w:rPr>
          <w:rFonts w:ascii="Times New Roman" w:eastAsia="Times New Roman" w:hAnsi="Times New Roman"/>
          <w:b/>
          <w:lang w:eastAsia="ru-RU"/>
        </w:rPr>
        <w:t xml:space="preserve">   </w:t>
      </w:r>
      <w:r w:rsidRPr="00CA515C">
        <w:rPr>
          <w:rFonts w:ascii="Times New Roman" w:eastAsia="Times New Roman" w:hAnsi="Times New Roman"/>
          <w:b/>
          <w:bCs/>
          <w:lang w:eastAsia="ru-RU"/>
        </w:rPr>
        <w:t>Личностными результатами</w:t>
      </w:r>
      <w:r w:rsidRPr="00CA515C">
        <w:rPr>
          <w:rFonts w:ascii="Times New Roman" w:eastAsia="Times New Roman" w:hAnsi="Times New Roman"/>
          <w:bCs/>
          <w:lang w:eastAsia="ru-RU"/>
        </w:rPr>
        <w:t xml:space="preserve"> освоения курса является:</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ценностное отношение к труду и творчеству, трудолюбие;</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первоначальные навыки трудового творческого сотрудничества со сверстниками, старшими детьми и взрослыми;</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осознание приоритета нравственных основ труда, творчества, создания нового;</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первоначальный опыт участия в различных видах общественно полезной и личностно значимой деятельности;</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3E37DB" w:rsidRPr="00CA515C" w:rsidRDefault="003E37DB"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мотивация к самореализации в социальном творчестве, познавательной и практической, общественно полезной деятельности.</w:t>
      </w:r>
    </w:p>
    <w:p w:rsidR="003E37DB" w:rsidRPr="00CA515C" w:rsidRDefault="003E37DB" w:rsidP="003E37DB">
      <w:pPr>
        <w:spacing w:after="0"/>
        <w:ind w:firstLine="567"/>
        <w:jc w:val="both"/>
        <w:rPr>
          <w:rFonts w:ascii="Times New Roman" w:eastAsia="Times New Roman" w:hAnsi="Times New Roman"/>
          <w:b/>
          <w:bCs/>
          <w:lang w:eastAsia="ru-RU"/>
        </w:rPr>
      </w:pPr>
      <w:proofErr w:type="spellStart"/>
      <w:r w:rsidRPr="00CA515C">
        <w:rPr>
          <w:rFonts w:ascii="Times New Roman" w:eastAsia="Times New Roman" w:hAnsi="Times New Roman"/>
          <w:b/>
          <w:bCs/>
          <w:lang w:eastAsia="ru-RU"/>
        </w:rPr>
        <w:t>Метапредметные</w:t>
      </w:r>
      <w:proofErr w:type="spellEnd"/>
      <w:r w:rsidRPr="00CA515C">
        <w:rPr>
          <w:rFonts w:ascii="Times New Roman" w:eastAsia="Times New Roman" w:hAnsi="Times New Roman"/>
          <w:b/>
          <w:bCs/>
          <w:lang w:eastAsia="ru-RU"/>
        </w:rPr>
        <w:t xml:space="preserve"> результаты:</w:t>
      </w:r>
    </w:p>
    <w:p w:rsidR="003E37DB" w:rsidRPr="00CA515C" w:rsidRDefault="003E37DB" w:rsidP="003E37DB">
      <w:pPr>
        <w:pStyle w:val="a3"/>
        <w:shd w:val="clear" w:color="auto" w:fill="FFFFFF"/>
        <w:spacing w:before="150" w:line="270" w:lineRule="atLeast"/>
        <w:ind w:left="360"/>
        <w:jc w:val="both"/>
        <w:rPr>
          <w:rFonts w:ascii="Times New Roman" w:hAnsi="Times New Roman" w:cs="Times New Roman"/>
          <w:color w:val="333333"/>
        </w:rPr>
      </w:pPr>
      <w:r w:rsidRPr="00CA515C">
        <w:rPr>
          <w:rFonts w:ascii="Times New Roman" w:hAnsi="Times New Roman" w:cs="Times New Roman"/>
          <w:b/>
          <w:bCs/>
          <w:color w:val="333333"/>
        </w:rPr>
        <w:t>Коммуникативные универсальные учебные действия: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умение выражать свои мысли;</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разрешение конфликтов, постановка вопросов;</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планирование совместной деятельности;</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управление поведением партнера: контроль, коррекция.</w:t>
      </w:r>
    </w:p>
    <w:p w:rsidR="003E37DB" w:rsidRPr="00CA515C" w:rsidRDefault="003E37DB" w:rsidP="003E37DB">
      <w:pPr>
        <w:pStyle w:val="a3"/>
        <w:shd w:val="clear" w:color="auto" w:fill="FFFFFF"/>
        <w:spacing w:before="150" w:line="270" w:lineRule="atLeast"/>
        <w:ind w:left="360"/>
        <w:jc w:val="both"/>
        <w:rPr>
          <w:rFonts w:ascii="Times New Roman" w:hAnsi="Times New Roman" w:cs="Times New Roman"/>
          <w:color w:val="333333"/>
        </w:rPr>
      </w:pPr>
      <w:r w:rsidRPr="00CA515C">
        <w:rPr>
          <w:rFonts w:ascii="Times New Roman" w:hAnsi="Times New Roman" w:cs="Times New Roman"/>
          <w:b/>
          <w:bCs/>
          <w:color w:val="333333"/>
        </w:rPr>
        <w:t>Регулятивные универсальные учебные действия: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w:t>
      </w:r>
      <w:proofErr w:type="spellStart"/>
      <w:r w:rsidRPr="00CA515C">
        <w:rPr>
          <w:rFonts w:ascii="Times New Roman" w:hAnsi="Times New Roman" w:cs="Times New Roman"/>
          <w:color w:val="333333"/>
        </w:rPr>
        <w:t>целеполагание</w:t>
      </w:r>
      <w:proofErr w:type="spellEnd"/>
      <w:r w:rsidRPr="00CA515C">
        <w:rPr>
          <w:rFonts w:ascii="Times New Roman" w:hAnsi="Times New Roman" w:cs="Times New Roman"/>
          <w:color w:val="333333"/>
        </w:rPr>
        <w:t>;</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волевая </w:t>
      </w:r>
      <w:proofErr w:type="spellStart"/>
      <w:r w:rsidRPr="00CA515C">
        <w:rPr>
          <w:rFonts w:ascii="Times New Roman" w:hAnsi="Times New Roman" w:cs="Times New Roman"/>
          <w:color w:val="333333"/>
        </w:rPr>
        <w:t>саморегуляция</w:t>
      </w:r>
      <w:proofErr w:type="spellEnd"/>
      <w:r w:rsidRPr="00CA515C">
        <w:rPr>
          <w:rFonts w:ascii="Times New Roman" w:hAnsi="Times New Roman" w:cs="Times New Roman"/>
          <w:color w:val="333333"/>
        </w:rPr>
        <w:t>;</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коррекция;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оценка качества и уровня усвоения.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b/>
          <w:bCs/>
          <w:color w:val="333333"/>
        </w:rPr>
        <w:t>Познавательные универсальные действия: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proofErr w:type="spellStart"/>
      <w:r w:rsidRPr="00CA515C">
        <w:rPr>
          <w:rFonts w:ascii="Times New Roman" w:hAnsi="Times New Roman" w:cs="Times New Roman"/>
          <w:color w:val="333333"/>
        </w:rPr>
        <w:t>Общеучебные</w:t>
      </w:r>
      <w:proofErr w:type="spellEnd"/>
      <w:r w:rsidRPr="00CA515C">
        <w:rPr>
          <w:rFonts w:ascii="Times New Roman" w:hAnsi="Times New Roman" w:cs="Times New Roman"/>
          <w:color w:val="333333"/>
        </w:rPr>
        <w:t>:</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умение структурировать знания;</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смысловое чтение;</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выделение и формулирование учебной цели;</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планирование деятельности для достижения результата.</w:t>
      </w:r>
    </w:p>
    <w:p w:rsidR="003E37DB" w:rsidRPr="00CA515C" w:rsidRDefault="003E37DB" w:rsidP="003E37DB">
      <w:pPr>
        <w:shd w:val="clear" w:color="auto" w:fill="FFFFFF"/>
        <w:spacing w:before="150" w:line="270" w:lineRule="atLeast"/>
        <w:jc w:val="both"/>
        <w:rPr>
          <w:rFonts w:ascii="Times New Roman" w:hAnsi="Times New Roman"/>
          <w:color w:val="333333"/>
        </w:rPr>
      </w:pPr>
      <w:r w:rsidRPr="00CA515C">
        <w:rPr>
          <w:rFonts w:ascii="Times New Roman" w:hAnsi="Times New Roman"/>
          <w:color w:val="333333"/>
        </w:rPr>
        <w:t>Логические:</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анализ объектов;</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 xml:space="preserve"> синтез, как составление целого из частей;</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классификация объектов;</w:t>
      </w:r>
    </w:p>
    <w:p w:rsidR="003E37DB" w:rsidRPr="00CA515C" w:rsidRDefault="003E37DB" w:rsidP="003E37DB">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lastRenderedPageBreak/>
        <w:t xml:space="preserve"> доказательство;</w:t>
      </w:r>
    </w:p>
    <w:p w:rsidR="00CA515C" w:rsidRPr="00CA515C" w:rsidRDefault="003E37DB" w:rsidP="00CA515C">
      <w:pPr>
        <w:pStyle w:val="a3"/>
        <w:numPr>
          <w:ilvl w:val="0"/>
          <w:numId w:val="2"/>
        </w:numPr>
        <w:shd w:val="clear" w:color="auto" w:fill="FFFFFF"/>
        <w:spacing w:before="150" w:after="0" w:line="270" w:lineRule="atLeast"/>
        <w:jc w:val="both"/>
        <w:rPr>
          <w:rFonts w:ascii="Times New Roman" w:hAnsi="Times New Roman" w:cs="Times New Roman"/>
          <w:color w:val="333333"/>
        </w:rPr>
      </w:pPr>
      <w:r w:rsidRPr="00CA515C">
        <w:rPr>
          <w:rFonts w:ascii="Times New Roman" w:hAnsi="Times New Roman" w:cs="Times New Roman"/>
          <w:color w:val="333333"/>
        </w:rPr>
        <w:t>выдвижение гипотез и их обоснование;</w:t>
      </w:r>
    </w:p>
    <w:p w:rsidR="00CA515C" w:rsidRDefault="00CA515C" w:rsidP="00CA515C">
      <w:pPr>
        <w:pStyle w:val="Standard"/>
        <w:autoSpaceDE w:val="0"/>
        <w:jc w:val="center"/>
        <w:rPr>
          <w:rFonts w:eastAsia="ArialMT" w:cs="Times New Roman"/>
          <w:sz w:val="22"/>
          <w:szCs w:val="22"/>
        </w:rPr>
      </w:pPr>
    </w:p>
    <w:p w:rsidR="00CA515C" w:rsidRPr="000F0BBC" w:rsidRDefault="000F0BBC" w:rsidP="000F0BBC">
      <w:pPr>
        <w:pStyle w:val="Standard"/>
        <w:autoSpaceDE w:val="0"/>
        <w:jc w:val="both"/>
        <w:rPr>
          <w:rFonts w:eastAsia="ArialMT" w:cs="Times New Roman"/>
          <w:b/>
          <w:sz w:val="22"/>
          <w:szCs w:val="22"/>
        </w:rPr>
      </w:pPr>
      <w:r w:rsidRPr="000F0BBC">
        <w:rPr>
          <w:rFonts w:eastAsia="ArialMT" w:cs="Times New Roman"/>
          <w:b/>
          <w:sz w:val="22"/>
          <w:szCs w:val="22"/>
        </w:rPr>
        <w:t xml:space="preserve">                                                             </w:t>
      </w:r>
      <w:r w:rsidR="00CA515C" w:rsidRPr="000F0BBC">
        <w:rPr>
          <w:rFonts w:eastAsia="ArialMT" w:cs="Times New Roman"/>
          <w:b/>
          <w:sz w:val="22"/>
          <w:szCs w:val="22"/>
        </w:rPr>
        <w:t>Тематическое планирование</w:t>
      </w:r>
    </w:p>
    <w:p w:rsidR="003E37DB" w:rsidRPr="000F0BBC" w:rsidRDefault="000F0BBC" w:rsidP="000F0BBC">
      <w:pPr>
        <w:pStyle w:val="Standard"/>
        <w:autoSpaceDE w:val="0"/>
        <w:jc w:val="both"/>
        <w:rPr>
          <w:rFonts w:eastAsia="ArialMT" w:cs="Times New Roman"/>
          <w:b/>
          <w:sz w:val="22"/>
          <w:szCs w:val="22"/>
        </w:rPr>
      </w:pPr>
      <w:r w:rsidRPr="000F0BBC">
        <w:rPr>
          <w:rFonts w:eastAsia="ArialMT" w:cs="Times New Roman"/>
          <w:b/>
          <w:sz w:val="22"/>
          <w:szCs w:val="22"/>
        </w:rPr>
        <w:t xml:space="preserve">                                                                             </w:t>
      </w:r>
      <w:r w:rsidR="00CA515C" w:rsidRPr="000F0BBC">
        <w:rPr>
          <w:rFonts w:eastAsia="ArialMT" w:cs="Times New Roman"/>
          <w:b/>
          <w:sz w:val="22"/>
          <w:szCs w:val="22"/>
        </w:rPr>
        <w:t>3 класс</w:t>
      </w:r>
    </w:p>
    <w:tbl>
      <w:tblPr>
        <w:tblW w:w="901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4375"/>
        <w:gridCol w:w="1104"/>
        <w:gridCol w:w="1306"/>
        <w:gridCol w:w="1397"/>
      </w:tblGrid>
      <w:tr w:rsidR="00CA515C" w:rsidRPr="00CA515C" w:rsidTr="000F0BBC">
        <w:trPr>
          <w:trHeight w:val="479"/>
        </w:trPr>
        <w:tc>
          <w:tcPr>
            <w:tcW w:w="836" w:type="dxa"/>
            <w:vMerge w:val="restart"/>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xml:space="preserve">№ </w:t>
            </w:r>
          </w:p>
          <w:p w:rsidR="00CA515C" w:rsidRPr="00CA515C" w:rsidRDefault="00CA515C" w:rsidP="000F0BBC">
            <w:pPr>
              <w:tabs>
                <w:tab w:val="center" w:pos="4961"/>
              </w:tabs>
              <w:spacing w:after="0"/>
              <w:jc w:val="both"/>
              <w:rPr>
                <w:rFonts w:ascii="Times New Roman" w:eastAsia="Times New Roman" w:hAnsi="Times New Roman"/>
                <w:bCs/>
                <w:lang w:eastAsia="ru-RU"/>
              </w:rPr>
            </w:pPr>
            <w:proofErr w:type="spellStart"/>
            <w:proofErr w:type="gramStart"/>
            <w:r w:rsidRPr="00CA515C">
              <w:rPr>
                <w:rFonts w:ascii="Times New Roman" w:hAnsi="Times New Roman"/>
              </w:rPr>
              <w:t>п</w:t>
            </w:r>
            <w:proofErr w:type="spellEnd"/>
            <w:proofErr w:type="gramEnd"/>
            <w:r w:rsidRPr="00CA515C">
              <w:rPr>
                <w:rFonts w:ascii="Times New Roman" w:hAnsi="Times New Roman"/>
              </w:rPr>
              <w:t>/</w:t>
            </w:r>
            <w:proofErr w:type="spellStart"/>
            <w:r w:rsidRPr="00CA515C">
              <w:rPr>
                <w:rFonts w:ascii="Times New Roman" w:hAnsi="Times New Roman"/>
              </w:rPr>
              <w:t>п</w:t>
            </w:r>
            <w:proofErr w:type="spellEnd"/>
          </w:p>
        </w:tc>
        <w:tc>
          <w:tcPr>
            <w:tcW w:w="4375" w:type="dxa"/>
            <w:vMerge w:val="restart"/>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Тема занятия</w:t>
            </w:r>
          </w:p>
        </w:tc>
        <w:tc>
          <w:tcPr>
            <w:tcW w:w="1104" w:type="dxa"/>
            <w:vMerge w:val="restart"/>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Кол-во часов</w:t>
            </w:r>
          </w:p>
        </w:tc>
        <w:tc>
          <w:tcPr>
            <w:tcW w:w="2703" w:type="dxa"/>
            <w:gridSpan w:val="2"/>
            <w:shd w:val="clear" w:color="auto" w:fill="auto"/>
          </w:tcPr>
          <w:p w:rsidR="00CA515C" w:rsidRPr="00CA515C" w:rsidRDefault="000F0BBC" w:rsidP="000F0BBC">
            <w:pPr>
              <w:tabs>
                <w:tab w:val="center" w:pos="4961"/>
              </w:tabs>
              <w:spacing w:after="0"/>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CA515C" w:rsidRPr="00CA515C">
              <w:rPr>
                <w:rFonts w:ascii="Times New Roman" w:eastAsia="Times New Roman" w:hAnsi="Times New Roman"/>
                <w:bCs/>
                <w:lang w:eastAsia="ru-RU"/>
              </w:rPr>
              <w:t>Дата</w:t>
            </w:r>
          </w:p>
        </w:tc>
      </w:tr>
      <w:tr w:rsidR="00CA515C" w:rsidRPr="00CA515C" w:rsidTr="000F0BBC">
        <w:trPr>
          <w:trHeight w:val="452"/>
        </w:trPr>
        <w:tc>
          <w:tcPr>
            <w:tcW w:w="836" w:type="dxa"/>
            <w:vMerge/>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4375" w:type="dxa"/>
            <w:vMerge/>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104" w:type="dxa"/>
            <w:vMerge/>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план</w:t>
            </w: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факт</w:t>
            </w: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r w:rsidRPr="00CA515C">
              <w:rPr>
                <w:rFonts w:ascii="Times New Roman" w:eastAsia="Times New Roman" w:hAnsi="Times New Roman"/>
                <w:bCs/>
                <w:lang w:eastAsia="ru-RU"/>
              </w:rPr>
              <w:t>1-2</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Мой вклад в работу класса.</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spacing w:after="0"/>
              <w:jc w:val="both"/>
              <w:rPr>
                <w:rFonts w:ascii="Times New Roman" w:eastAsia="Times New Roman" w:hAnsi="Times New Roman"/>
                <w:bCs/>
                <w:color w:val="FF0000"/>
                <w:lang w:eastAsia="ru-RU"/>
              </w:rPr>
            </w:pPr>
          </w:p>
        </w:tc>
        <w:tc>
          <w:tcPr>
            <w:tcW w:w="1397" w:type="dxa"/>
            <w:shd w:val="clear" w:color="auto" w:fill="auto"/>
          </w:tcPr>
          <w:p w:rsidR="00CA515C" w:rsidRPr="00CA515C" w:rsidRDefault="00CA515C" w:rsidP="000F0BBC">
            <w:pPr>
              <w:spacing w:after="0"/>
              <w:jc w:val="both"/>
              <w:rPr>
                <w:rFonts w:ascii="Times New Roman" w:eastAsia="Times New Roman" w:hAnsi="Times New Roman"/>
                <w:bCs/>
                <w:color w:val="FF0000"/>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3</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Не жгите опавшей листвы.</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spacing w:after="0"/>
              <w:jc w:val="both"/>
              <w:rPr>
                <w:rFonts w:ascii="Times New Roman" w:eastAsia="Times New Roman" w:hAnsi="Times New Roman"/>
                <w:bCs/>
                <w:color w:val="FF0000"/>
                <w:lang w:eastAsia="ru-RU"/>
              </w:rPr>
            </w:pPr>
          </w:p>
        </w:tc>
        <w:tc>
          <w:tcPr>
            <w:tcW w:w="1397" w:type="dxa"/>
            <w:shd w:val="clear" w:color="auto" w:fill="auto"/>
          </w:tcPr>
          <w:p w:rsidR="00CA515C" w:rsidRPr="00CA515C" w:rsidRDefault="00CA515C" w:rsidP="000F0BBC">
            <w:pPr>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4</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Что значит быть бережливым?</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r w:rsidRPr="00CA515C">
              <w:rPr>
                <w:rFonts w:ascii="Times New Roman" w:eastAsia="Times New Roman" w:hAnsi="Times New Roman"/>
                <w:bCs/>
                <w:lang w:eastAsia="ru-RU"/>
              </w:rPr>
              <w:t>5-6</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Акция «Мы уважаем старших! »</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spacing w:after="0"/>
              <w:jc w:val="both"/>
              <w:rPr>
                <w:rFonts w:ascii="Times New Roman" w:eastAsia="Times New Roman" w:hAnsi="Times New Roman"/>
                <w:bCs/>
                <w:color w:val="FF0000"/>
                <w:lang w:eastAsia="ru-RU"/>
              </w:rPr>
            </w:pPr>
          </w:p>
        </w:tc>
        <w:tc>
          <w:tcPr>
            <w:tcW w:w="1397" w:type="dxa"/>
            <w:shd w:val="clear" w:color="auto" w:fill="auto"/>
          </w:tcPr>
          <w:p w:rsidR="00CA515C" w:rsidRPr="00CA515C" w:rsidRDefault="00CA515C" w:rsidP="000F0BBC">
            <w:pPr>
              <w:spacing w:after="0"/>
              <w:jc w:val="both"/>
              <w:rPr>
                <w:rFonts w:ascii="Times New Roman" w:eastAsia="Times New Roman" w:hAnsi="Times New Roman"/>
                <w:bCs/>
                <w:color w:val="FF0000"/>
                <w:lang w:eastAsia="ru-RU"/>
              </w:rPr>
            </w:pPr>
          </w:p>
        </w:tc>
      </w:tr>
      <w:tr w:rsidR="000F0BBC" w:rsidRPr="00CA515C" w:rsidTr="000F0BBC">
        <w:trPr>
          <w:trHeight w:val="393"/>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7-8</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Проект «Учительница первая моя»</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spacing w:after="0"/>
              <w:jc w:val="both"/>
              <w:rPr>
                <w:rFonts w:ascii="Times New Roman" w:eastAsia="Times New Roman" w:hAnsi="Times New Roman"/>
                <w:bCs/>
                <w:lang w:eastAsia="ru-RU"/>
              </w:rPr>
            </w:pPr>
          </w:p>
        </w:tc>
      </w:tr>
      <w:tr w:rsidR="000F0BBC" w:rsidRPr="00CA515C" w:rsidTr="000F0BBC">
        <w:trPr>
          <w:trHeight w:val="479"/>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9</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Операция «</w:t>
            </w:r>
            <w:proofErr w:type="spellStart"/>
            <w:r w:rsidRPr="00CA515C">
              <w:rPr>
                <w:rFonts w:ascii="Times New Roman" w:eastAsia="Times New Roman" w:hAnsi="Times New Roman"/>
                <w:bCs/>
                <w:lang w:eastAsia="ru-RU"/>
              </w:rPr>
              <w:t>Чистокласс</w:t>
            </w:r>
            <w:proofErr w:type="spellEnd"/>
            <w:r w:rsidRPr="00CA515C">
              <w:rPr>
                <w:rFonts w:ascii="Times New Roman" w:eastAsia="Times New Roman" w:hAnsi="Times New Roman"/>
                <w:bCs/>
                <w:lang w:eastAsia="ru-RU"/>
              </w:rPr>
              <w:t>»</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10-11</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w:t>
            </w:r>
            <w:proofErr w:type="spellStart"/>
            <w:r w:rsidRPr="00CA515C">
              <w:rPr>
                <w:rFonts w:ascii="Times New Roman" w:eastAsia="Times New Roman" w:hAnsi="Times New Roman"/>
                <w:bCs/>
                <w:lang w:eastAsia="ru-RU"/>
              </w:rPr>
              <w:t>Книжкина</w:t>
            </w:r>
            <w:proofErr w:type="spellEnd"/>
            <w:r w:rsidRPr="00CA515C">
              <w:rPr>
                <w:rFonts w:ascii="Times New Roman" w:eastAsia="Times New Roman" w:hAnsi="Times New Roman"/>
                <w:bCs/>
                <w:lang w:eastAsia="ru-RU"/>
              </w:rPr>
              <w:t xml:space="preserve"> больница»</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ab/>
              <w:t>Мелкий ремонт брошюр.</w:t>
            </w:r>
          </w:p>
        </w:tc>
      </w:tr>
      <w:tr w:rsidR="000F0BBC" w:rsidRPr="00CA515C" w:rsidTr="000F0BBC">
        <w:trPr>
          <w:trHeight w:val="541"/>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12-13</w:t>
            </w:r>
          </w:p>
        </w:tc>
        <w:tc>
          <w:tcPr>
            <w:tcW w:w="4375"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Проект «Наши руки не знают скуки».</w:t>
            </w:r>
          </w:p>
        </w:tc>
        <w:tc>
          <w:tcPr>
            <w:tcW w:w="1104"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63"/>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14-15</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xml:space="preserve">Работа в мастерской Деда Мороза </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16-17</w:t>
            </w:r>
          </w:p>
        </w:tc>
        <w:tc>
          <w:tcPr>
            <w:tcW w:w="4375"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Акция «Покормите птиц зимою»</w:t>
            </w:r>
          </w:p>
        </w:tc>
        <w:tc>
          <w:tcPr>
            <w:tcW w:w="1104"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18-19</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Акция «Хлеб всему голова!»</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20-21</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Мой подарок для папы</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22-23</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Мой подарок для мамы</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r w:rsidRPr="00CA515C">
              <w:rPr>
                <w:rFonts w:ascii="Times New Roman" w:eastAsia="Times New Roman" w:hAnsi="Times New Roman"/>
                <w:bCs/>
                <w:lang w:eastAsia="ru-RU"/>
              </w:rPr>
              <w:t>24-27</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Проект «Домашние заботы»</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3</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28</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Трудовой десант.</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29-30</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Акция «Подарок ветерану»</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2</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31</w:t>
            </w:r>
          </w:p>
        </w:tc>
        <w:tc>
          <w:tcPr>
            <w:tcW w:w="4375"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«Акция «Белые журавлики»</w:t>
            </w:r>
          </w:p>
        </w:tc>
        <w:tc>
          <w:tcPr>
            <w:tcW w:w="1104"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r w:rsidRPr="00CA515C">
              <w:rPr>
                <w:rFonts w:ascii="Times New Roman" w:eastAsia="Times New Roman" w:hAnsi="Times New Roman"/>
                <w:bCs/>
                <w:lang w:eastAsia="ru-RU"/>
              </w:rPr>
              <w:t>32-33</w:t>
            </w:r>
          </w:p>
        </w:tc>
        <w:tc>
          <w:tcPr>
            <w:tcW w:w="4375" w:type="dxa"/>
            <w:shd w:val="clear" w:color="auto" w:fill="auto"/>
          </w:tcPr>
          <w:p w:rsidR="00CA515C" w:rsidRPr="00CA515C" w:rsidRDefault="00CA515C" w:rsidP="000F0BBC">
            <w:pPr>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 xml:space="preserve">Операция «Подарок малышам». </w:t>
            </w:r>
          </w:p>
        </w:tc>
        <w:tc>
          <w:tcPr>
            <w:tcW w:w="1104" w:type="dxa"/>
            <w:shd w:val="clear" w:color="auto" w:fill="auto"/>
          </w:tcPr>
          <w:p w:rsidR="00CA515C" w:rsidRPr="00CA515C" w:rsidRDefault="00CA515C" w:rsidP="000F0BBC">
            <w:pPr>
              <w:spacing w:after="0"/>
              <w:jc w:val="both"/>
              <w:rPr>
                <w:rFonts w:ascii="Times New Roman" w:eastAsia="Times New Roman" w:hAnsi="Times New Roman"/>
                <w:bCs/>
                <w:lang w:eastAsia="ru-RU"/>
              </w:rPr>
            </w:pP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color w:val="FF0000"/>
                <w:lang w:eastAsia="ru-RU"/>
              </w:rPr>
            </w:pPr>
          </w:p>
        </w:tc>
      </w:tr>
      <w:tr w:rsidR="000F0BBC" w:rsidRPr="00CA515C" w:rsidTr="000F0BBC">
        <w:trPr>
          <w:trHeight w:val="506"/>
        </w:trPr>
        <w:tc>
          <w:tcPr>
            <w:tcW w:w="83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34</w:t>
            </w:r>
          </w:p>
        </w:tc>
        <w:tc>
          <w:tcPr>
            <w:tcW w:w="4375"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Копилка добрых дел.</w:t>
            </w:r>
          </w:p>
        </w:tc>
        <w:tc>
          <w:tcPr>
            <w:tcW w:w="1104"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r w:rsidRPr="00CA515C">
              <w:rPr>
                <w:rFonts w:ascii="Times New Roman" w:eastAsia="Times New Roman" w:hAnsi="Times New Roman"/>
                <w:bCs/>
                <w:lang w:eastAsia="ru-RU"/>
              </w:rPr>
              <w:t>1</w:t>
            </w:r>
          </w:p>
        </w:tc>
        <w:tc>
          <w:tcPr>
            <w:tcW w:w="1306"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c>
          <w:tcPr>
            <w:tcW w:w="1397" w:type="dxa"/>
            <w:shd w:val="clear" w:color="auto" w:fill="auto"/>
          </w:tcPr>
          <w:p w:rsidR="00CA515C" w:rsidRPr="00CA515C" w:rsidRDefault="00CA515C" w:rsidP="000F0BBC">
            <w:pPr>
              <w:tabs>
                <w:tab w:val="center" w:pos="4961"/>
              </w:tabs>
              <w:spacing w:after="0"/>
              <w:jc w:val="both"/>
              <w:rPr>
                <w:rFonts w:ascii="Times New Roman" w:eastAsia="Times New Roman" w:hAnsi="Times New Roman"/>
                <w:bCs/>
                <w:lang w:eastAsia="ru-RU"/>
              </w:rPr>
            </w:pPr>
          </w:p>
        </w:tc>
      </w:tr>
      <w:tr w:rsidR="003E37DB" w:rsidRPr="00CA515C" w:rsidTr="000F0BBC">
        <w:trPr>
          <w:trHeight w:val="536"/>
        </w:trPr>
        <w:tc>
          <w:tcPr>
            <w:tcW w:w="9018" w:type="dxa"/>
            <w:gridSpan w:val="5"/>
            <w:shd w:val="clear" w:color="auto" w:fill="auto"/>
          </w:tcPr>
          <w:p w:rsidR="003E37DB" w:rsidRPr="00CA515C" w:rsidRDefault="003E37DB" w:rsidP="000F0BBC">
            <w:pPr>
              <w:tabs>
                <w:tab w:val="center" w:pos="4961"/>
              </w:tabs>
              <w:spacing w:after="0"/>
              <w:jc w:val="both"/>
              <w:rPr>
                <w:rFonts w:ascii="Times New Roman" w:eastAsia="Times New Roman" w:hAnsi="Times New Roman"/>
                <w:bCs/>
                <w:color w:val="FF0000"/>
                <w:lang w:eastAsia="ru-RU"/>
              </w:rPr>
            </w:pPr>
            <w:r w:rsidRPr="00CA515C">
              <w:rPr>
                <w:rFonts w:ascii="Times New Roman" w:eastAsia="Times New Roman" w:hAnsi="Times New Roman"/>
                <w:bCs/>
                <w:lang w:eastAsia="ru-RU"/>
              </w:rPr>
              <w:t>Всего 34 часа</w:t>
            </w:r>
          </w:p>
        </w:tc>
      </w:tr>
    </w:tbl>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Default="003324AB" w:rsidP="003324AB">
      <w:pPr>
        <w:spacing w:after="0"/>
        <w:jc w:val="center"/>
        <w:rPr>
          <w:rFonts w:ascii="Times New Roman" w:eastAsia="Times New Roman" w:hAnsi="Times New Roman"/>
          <w:b/>
          <w:bCs/>
          <w:sz w:val="24"/>
          <w:szCs w:val="24"/>
          <w:lang w:eastAsia="ru-RU"/>
        </w:rPr>
      </w:pPr>
    </w:p>
    <w:p w:rsidR="003324AB" w:rsidRPr="00DA0E30" w:rsidRDefault="003324AB" w:rsidP="003324AB">
      <w:pPr>
        <w:spacing w:after="0"/>
        <w:jc w:val="center"/>
        <w:rPr>
          <w:rFonts w:ascii="Times New Roman" w:eastAsia="Times New Roman" w:hAnsi="Times New Roman"/>
          <w:b/>
          <w:bCs/>
          <w:sz w:val="24"/>
          <w:szCs w:val="24"/>
          <w:lang w:eastAsia="ru-RU"/>
        </w:rPr>
      </w:pPr>
      <w:r w:rsidRPr="00DA0E30">
        <w:rPr>
          <w:rFonts w:ascii="Times New Roman" w:eastAsia="Times New Roman" w:hAnsi="Times New Roman"/>
          <w:b/>
          <w:bCs/>
          <w:sz w:val="24"/>
          <w:szCs w:val="24"/>
          <w:lang w:eastAsia="ru-RU"/>
        </w:rPr>
        <w:lastRenderedPageBreak/>
        <w:t>Литература</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1.  </w:t>
      </w:r>
      <w:proofErr w:type="spellStart"/>
      <w:r w:rsidRPr="00DA0E30">
        <w:rPr>
          <w:rFonts w:ascii="Times New Roman" w:eastAsia="Times New Roman" w:hAnsi="Times New Roman"/>
          <w:bCs/>
          <w:sz w:val="24"/>
          <w:szCs w:val="24"/>
          <w:lang w:eastAsia="ru-RU"/>
        </w:rPr>
        <w:t>Алябьева</w:t>
      </w:r>
      <w:proofErr w:type="spellEnd"/>
      <w:r w:rsidRPr="00DA0E30">
        <w:rPr>
          <w:rFonts w:ascii="Times New Roman" w:eastAsia="Times New Roman" w:hAnsi="Times New Roman"/>
          <w:bCs/>
          <w:sz w:val="24"/>
          <w:szCs w:val="24"/>
          <w:lang w:eastAsia="ru-RU"/>
        </w:rPr>
        <w:t xml:space="preserve"> Е. А. Нравственно-этические беседы и игры с дошкольниками. – М., 2003.</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2.  Богоявленская Д. Б. Интеллектуальная активность как проблема творчества. Изд-во </w:t>
      </w:r>
      <w:proofErr w:type="spellStart"/>
      <w:r w:rsidRPr="00DA0E30">
        <w:rPr>
          <w:rFonts w:ascii="Times New Roman" w:eastAsia="Times New Roman" w:hAnsi="Times New Roman"/>
          <w:bCs/>
          <w:sz w:val="24"/>
          <w:szCs w:val="24"/>
          <w:lang w:eastAsia="ru-RU"/>
        </w:rPr>
        <w:t>Ростов</w:t>
      </w:r>
      <w:proofErr w:type="gramStart"/>
      <w:r w:rsidRPr="00DA0E30">
        <w:rPr>
          <w:rFonts w:ascii="Times New Roman" w:eastAsia="Times New Roman" w:hAnsi="Times New Roman"/>
          <w:bCs/>
          <w:sz w:val="24"/>
          <w:szCs w:val="24"/>
          <w:lang w:eastAsia="ru-RU"/>
        </w:rPr>
        <w:t>.у</w:t>
      </w:r>
      <w:proofErr w:type="gramEnd"/>
      <w:r w:rsidRPr="00DA0E30">
        <w:rPr>
          <w:rFonts w:ascii="Times New Roman" w:eastAsia="Times New Roman" w:hAnsi="Times New Roman"/>
          <w:bCs/>
          <w:sz w:val="24"/>
          <w:szCs w:val="24"/>
          <w:lang w:eastAsia="ru-RU"/>
        </w:rPr>
        <w:t>н-та</w:t>
      </w:r>
      <w:proofErr w:type="spellEnd"/>
      <w:r w:rsidRPr="00DA0E30">
        <w:rPr>
          <w:rFonts w:ascii="Times New Roman" w:eastAsia="Times New Roman" w:hAnsi="Times New Roman"/>
          <w:bCs/>
          <w:sz w:val="24"/>
          <w:szCs w:val="24"/>
          <w:lang w:eastAsia="ru-RU"/>
        </w:rPr>
        <w:t>, 1983</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3.  </w:t>
      </w:r>
      <w:proofErr w:type="spellStart"/>
      <w:r w:rsidRPr="00DA0E30">
        <w:rPr>
          <w:rFonts w:ascii="Times New Roman" w:eastAsia="Times New Roman" w:hAnsi="Times New Roman"/>
          <w:bCs/>
          <w:sz w:val="24"/>
          <w:szCs w:val="24"/>
          <w:lang w:eastAsia="ru-RU"/>
        </w:rPr>
        <w:t>Бодалёв</w:t>
      </w:r>
      <w:proofErr w:type="spellEnd"/>
      <w:r w:rsidRPr="00DA0E30">
        <w:rPr>
          <w:rFonts w:ascii="Times New Roman" w:eastAsia="Times New Roman" w:hAnsi="Times New Roman"/>
          <w:bCs/>
          <w:sz w:val="24"/>
          <w:szCs w:val="24"/>
          <w:lang w:eastAsia="ru-RU"/>
        </w:rPr>
        <w:t xml:space="preserve"> А. А. Личность и общение. М.: Педагогика, 1995</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4.  </w:t>
      </w:r>
      <w:proofErr w:type="spellStart"/>
      <w:r w:rsidRPr="00DA0E30">
        <w:rPr>
          <w:rFonts w:ascii="Times New Roman" w:eastAsia="Times New Roman" w:hAnsi="Times New Roman"/>
          <w:bCs/>
          <w:sz w:val="24"/>
          <w:szCs w:val="24"/>
          <w:lang w:eastAsia="ru-RU"/>
        </w:rPr>
        <w:t>Божович</w:t>
      </w:r>
      <w:proofErr w:type="spellEnd"/>
      <w:r w:rsidRPr="00DA0E30">
        <w:rPr>
          <w:rFonts w:ascii="Times New Roman" w:eastAsia="Times New Roman" w:hAnsi="Times New Roman"/>
          <w:bCs/>
          <w:sz w:val="24"/>
          <w:szCs w:val="24"/>
          <w:lang w:eastAsia="ru-RU"/>
        </w:rPr>
        <w:t xml:space="preserve"> Л. И. Личность и её формирование в детском возрасте. М.: Просвещение, 1968</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5.  Веретенникова С. А. Ознакомление дошкольников с природой</w:t>
      </w:r>
      <w:proofErr w:type="gramStart"/>
      <w:r w:rsidRPr="00DA0E30">
        <w:rPr>
          <w:rFonts w:ascii="Times New Roman" w:eastAsia="Times New Roman" w:hAnsi="Times New Roman"/>
          <w:bCs/>
          <w:sz w:val="24"/>
          <w:szCs w:val="24"/>
          <w:lang w:eastAsia="ru-RU"/>
        </w:rPr>
        <w:t>.-</w:t>
      </w:r>
      <w:proofErr w:type="gramEnd"/>
      <w:r w:rsidRPr="00DA0E30">
        <w:rPr>
          <w:rFonts w:ascii="Times New Roman" w:eastAsia="Times New Roman" w:hAnsi="Times New Roman"/>
          <w:bCs/>
          <w:sz w:val="24"/>
          <w:szCs w:val="24"/>
          <w:lang w:eastAsia="ru-RU"/>
        </w:rPr>
        <w:t>М.,1980</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6.  </w:t>
      </w:r>
      <w:proofErr w:type="spellStart"/>
      <w:r w:rsidRPr="00DA0E30">
        <w:rPr>
          <w:rFonts w:ascii="Times New Roman" w:eastAsia="Times New Roman" w:hAnsi="Times New Roman"/>
          <w:bCs/>
          <w:sz w:val="24"/>
          <w:szCs w:val="24"/>
          <w:lang w:eastAsia="ru-RU"/>
        </w:rPr>
        <w:t>Выготский</w:t>
      </w:r>
      <w:proofErr w:type="spellEnd"/>
      <w:r w:rsidRPr="00DA0E30">
        <w:rPr>
          <w:rFonts w:ascii="Times New Roman" w:eastAsia="Times New Roman" w:hAnsi="Times New Roman"/>
          <w:bCs/>
          <w:sz w:val="24"/>
          <w:szCs w:val="24"/>
          <w:lang w:eastAsia="ru-RU"/>
        </w:rPr>
        <w:t xml:space="preserve"> Л. С. Воображение и творчество в детском возрасте. М.: Просвещение, 1967</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7.  Глущенко А. Г. Трудовое воспитание младших школьников во внеклассной работе. М.: Просвещение. 1990</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8.  </w:t>
      </w:r>
      <w:proofErr w:type="spellStart"/>
      <w:r w:rsidRPr="00DA0E30">
        <w:rPr>
          <w:rFonts w:ascii="Times New Roman" w:eastAsia="Times New Roman" w:hAnsi="Times New Roman"/>
          <w:bCs/>
          <w:sz w:val="24"/>
          <w:szCs w:val="24"/>
          <w:lang w:eastAsia="ru-RU"/>
        </w:rPr>
        <w:t>Гульянц</w:t>
      </w:r>
      <w:proofErr w:type="spellEnd"/>
      <w:r w:rsidRPr="00DA0E30">
        <w:rPr>
          <w:rFonts w:ascii="Times New Roman" w:eastAsia="Times New Roman" w:hAnsi="Times New Roman"/>
          <w:bCs/>
          <w:sz w:val="24"/>
          <w:szCs w:val="24"/>
          <w:lang w:eastAsia="ru-RU"/>
        </w:rPr>
        <w:t xml:space="preserve"> Э. К., </w:t>
      </w:r>
      <w:proofErr w:type="spellStart"/>
      <w:r w:rsidRPr="00DA0E30">
        <w:rPr>
          <w:rFonts w:ascii="Times New Roman" w:eastAsia="Times New Roman" w:hAnsi="Times New Roman"/>
          <w:bCs/>
          <w:sz w:val="24"/>
          <w:szCs w:val="24"/>
          <w:lang w:eastAsia="ru-RU"/>
        </w:rPr>
        <w:t>Базик</w:t>
      </w:r>
      <w:proofErr w:type="spellEnd"/>
      <w:r w:rsidRPr="00DA0E30">
        <w:rPr>
          <w:rFonts w:ascii="Times New Roman" w:eastAsia="Times New Roman" w:hAnsi="Times New Roman"/>
          <w:bCs/>
          <w:sz w:val="24"/>
          <w:szCs w:val="24"/>
          <w:lang w:eastAsia="ru-RU"/>
        </w:rPr>
        <w:t xml:space="preserve"> И. </w:t>
      </w:r>
      <w:proofErr w:type="gramStart"/>
      <w:r w:rsidRPr="00DA0E30">
        <w:rPr>
          <w:rFonts w:ascii="Times New Roman" w:eastAsia="Times New Roman" w:hAnsi="Times New Roman"/>
          <w:bCs/>
          <w:sz w:val="24"/>
          <w:szCs w:val="24"/>
          <w:lang w:eastAsia="ru-RU"/>
        </w:rPr>
        <w:t>Я.</w:t>
      </w:r>
      <w:proofErr w:type="gramEnd"/>
      <w:r w:rsidRPr="00DA0E30">
        <w:rPr>
          <w:rFonts w:ascii="Times New Roman" w:eastAsia="Times New Roman" w:hAnsi="Times New Roman"/>
          <w:bCs/>
          <w:sz w:val="24"/>
          <w:szCs w:val="24"/>
          <w:lang w:eastAsia="ru-RU"/>
        </w:rPr>
        <w:t xml:space="preserve"> Что можно сделать из природного материала: Кн. для воспитателя дет</w:t>
      </w:r>
      <w:proofErr w:type="gramStart"/>
      <w:r w:rsidRPr="00DA0E30">
        <w:rPr>
          <w:rFonts w:ascii="Times New Roman" w:eastAsia="Times New Roman" w:hAnsi="Times New Roman"/>
          <w:bCs/>
          <w:sz w:val="24"/>
          <w:szCs w:val="24"/>
          <w:lang w:eastAsia="ru-RU"/>
        </w:rPr>
        <w:t>.с</w:t>
      </w:r>
      <w:proofErr w:type="gramEnd"/>
      <w:r w:rsidRPr="00DA0E30">
        <w:rPr>
          <w:rFonts w:ascii="Times New Roman" w:eastAsia="Times New Roman" w:hAnsi="Times New Roman"/>
          <w:bCs/>
          <w:sz w:val="24"/>
          <w:szCs w:val="24"/>
          <w:lang w:eastAsia="ru-RU"/>
        </w:rPr>
        <w:t xml:space="preserve">ада. - 2-е изд., </w:t>
      </w:r>
      <w:proofErr w:type="spellStart"/>
      <w:r w:rsidRPr="00DA0E30">
        <w:rPr>
          <w:rFonts w:ascii="Times New Roman" w:eastAsia="Times New Roman" w:hAnsi="Times New Roman"/>
          <w:bCs/>
          <w:sz w:val="24"/>
          <w:szCs w:val="24"/>
          <w:lang w:eastAsia="ru-RU"/>
        </w:rPr>
        <w:t>дораб</w:t>
      </w:r>
      <w:proofErr w:type="spellEnd"/>
      <w:r w:rsidRPr="00DA0E30">
        <w:rPr>
          <w:rFonts w:ascii="Times New Roman" w:eastAsia="Times New Roman" w:hAnsi="Times New Roman"/>
          <w:bCs/>
          <w:sz w:val="24"/>
          <w:szCs w:val="24"/>
          <w:lang w:eastAsia="ru-RU"/>
        </w:rPr>
        <w:t>. - М.: Просвещение, 1991</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9.  </w:t>
      </w:r>
      <w:proofErr w:type="spellStart"/>
      <w:r w:rsidRPr="00DA0E30">
        <w:rPr>
          <w:rFonts w:ascii="Times New Roman" w:eastAsia="Times New Roman" w:hAnsi="Times New Roman"/>
          <w:bCs/>
          <w:sz w:val="24"/>
          <w:szCs w:val="24"/>
          <w:lang w:eastAsia="ru-RU"/>
        </w:rPr>
        <w:t>Костенков</w:t>
      </w:r>
      <w:proofErr w:type="spellEnd"/>
      <w:r w:rsidRPr="00DA0E30">
        <w:rPr>
          <w:rFonts w:ascii="Times New Roman" w:eastAsia="Times New Roman" w:hAnsi="Times New Roman"/>
          <w:bCs/>
          <w:sz w:val="24"/>
          <w:szCs w:val="24"/>
          <w:lang w:eastAsia="ru-RU"/>
        </w:rPr>
        <w:t xml:space="preserve"> П. П. Воспитание интереса к сельскохозяйственному труду.</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10.Крайг Г. Психология развития. СПб</w:t>
      </w:r>
      <w:proofErr w:type="gramStart"/>
      <w:r w:rsidRPr="00DA0E30">
        <w:rPr>
          <w:rFonts w:ascii="Times New Roman" w:eastAsia="Times New Roman" w:hAnsi="Times New Roman"/>
          <w:bCs/>
          <w:sz w:val="24"/>
          <w:szCs w:val="24"/>
          <w:lang w:eastAsia="ru-RU"/>
        </w:rPr>
        <w:t xml:space="preserve">., </w:t>
      </w:r>
      <w:proofErr w:type="gramEnd"/>
      <w:r w:rsidRPr="00DA0E30">
        <w:rPr>
          <w:rFonts w:ascii="Times New Roman" w:eastAsia="Times New Roman" w:hAnsi="Times New Roman"/>
          <w:bCs/>
          <w:sz w:val="24"/>
          <w:szCs w:val="24"/>
          <w:lang w:eastAsia="ru-RU"/>
        </w:rPr>
        <w:t>2000</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11.Купина Н. А, Богуславская Н. Е Веселый этикет. Нравственное воспитание, развитие коммуникативных способностей ребенка. – М., 1992. М. Просвещение. 1980 г.</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 xml:space="preserve">12.Мирошкина М. Учимся создавать социально значимые проекты. </w:t>
      </w:r>
      <w:proofErr w:type="spellStart"/>
      <w:r w:rsidRPr="00DA0E30">
        <w:rPr>
          <w:rFonts w:ascii="Times New Roman" w:eastAsia="Times New Roman" w:hAnsi="Times New Roman"/>
          <w:bCs/>
          <w:sz w:val="24"/>
          <w:szCs w:val="24"/>
          <w:lang w:eastAsia="ru-RU"/>
        </w:rPr>
        <w:t>Нар</w:t>
      </w:r>
      <w:proofErr w:type="gramStart"/>
      <w:r w:rsidRPr="00DA0E30">
        <w:rPr>
          <w:rFonts w:ascii="Times New Roman" w:eastAsia="Times New Roman" w:hAnsi="Times New Roman"/>
          <w:bCs/>
          <w:sz w:val="24"/>
          <w:szCs w:val="24"/>
          <w:lang w:eastAsia="ru-RU"/>
        </w:rPr>
        <w:t>.о</w:t>
      </w:r>
      <w:proofErr w:type="gramEnd"/>
      <w:r w:rsidRPr="00DA0E30">
        <w:rPr>
          <w:rFonts w:ascii="Times New Roman" w:eastAsia="Times New Roman" w:hAnsi="Times New Roman"/>
          <w:bCs/>
          <w:sz w:val="24"/>
          <w:szCs w:val="24"/>
          <w:lang w:eastAsia="ru-RU"/>
        </w:rPr>
        <w:t>бразование</w:t>
      </w:r>
      <w:proofErr w:type="spellEnd"/>
      <w:r w:rsidRPr="00DA0E30">
        <w:rPr>
          <w:rFonts w:ascii="Times New Roman" w:eastAsia="Times New Roman" w:hAnsi="Times New Roman"/>
          <w:bCs/>
          <w:sz w:val="24"/>
          <w:szCs w:val="24"/>
          <w:lang w:eastAsia="ru-RU"/>
        </w:rPr>
        <w:t>. – 2006.</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13.Обухова Л. Ф. Возрастная психология. М., 1999</w:t>
      </w:r>
    </w:p>
    <w:p w:rsidR="003324AB" w:rsidRPr="00DA0E30" w:rsidRDefault="003324AB" w:rsidP="003324AB">
      <w:pPr>
        <w:spacing w:after="0"/>
        <w:jc w:val="both"/>
        <w:rPr>
          <w:rFonts w:ascii="Times New Roman" w:eastAsia="Times New Roman" w:hAnsi="Times New Roman"/>
          <w:bCs/>
          <w:sz w:val="24"/>
          <w:szCs w:val="24"/>
          <w:lang w:eastAsia="ru-RU"/>
        </w:rPr>
      </w:pPr>
      <w:r w:rsidRPr="00DA0E30">
        <w:rPr>
          <w:rFonts w:ascii="Times New Roman" w:eastAsia="Times New Roman" w:hAnsi="Times New Roman"/>
          <w:bCs/>
          <w:sz w:val="24"/>
          <w:szCs w:val="24"/>
          <w:lang w:eastAsia="ru-RU"/>
        </w:rPr>
        <w:t>14.Соловейчик С. А. Воспитание творчеством. М.: Знание. - 1978.</w:t>
      </w:r>
    </w:p>
    <w:p w:rsidR="003324AB" w:rsidRPr="00DA0E30" w:rsidRDefault="003324AB" w:rsidP="003324AB">
      <w:pPr>
        <w:spacing w:after="0" w:line="240" w:lineRule="auto"/>
        <w:jc w:val="both"/>
        <w:rPr>
          <w:rFonts w:ascii="Times New Roman" w:eastAsia="Times New Roman" w:hAnsi="Times New Roman"/>
          <w:b/>
          <w:bCs/>
          <w:color w:val="333333"/>
          <w:sz w:val="24"/>
          <w:szCs w:val="24"/>
          <w:lang w:eastAsia="ru-RU"/>
        </w:rPr>
      </w:pPr>
    </w:p>
    <w:p w:rsidR="003E37DB" w:rsidRPr="00CA515C" w:rsidRDefault="003E37DB" w:rsidP="000F0BBC">
      <w:pPr>
        <w:jc w:val="both"/>
        <w:rPr>
          <w:rFonts w:ascii="Times New Roman" w:hAnsi="Times New Roman"/>
          <w:b/>
        </w:rPr>
      </w:pPr>
    </w:p>
    <w:p w:rsidR="00AF11B7" w:rsidRPr="00CA515C" w:rsidRDefault="00AF11B7" w:rsidP="000F0BBC">
      <w:pPr>
        <w:jc w:val="both"/>
        <w:rPr>
          <w:rFonts w:ascii="Times New Roman" w:hAnsi="Times New Roman"/>
        </w:rPr>
      </w:pPr>
    </w:p>
    <w:sectPr w:rsidR="00AF11B7" w:rsidRPr="00CA515C" w:rsidSect="00CA51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8C5"/>
    <w:multiLevelType w:val="hybridMultilevel"/>
    <w:tmpl w:val="842645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55D87BAE"/>
    <w:multiLevelType w:val="multilevel"/>
    <w:tmpl w:val="109A5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D1956"/>
    <w:multiLevelType w:val="hybridMultilevel"/>
    <w:tmpl w:val="44EC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E37DB"/>
    <w:rsid w:val="000F0BBC"/>
    <w:rsid w:val="003324AB"/>
    <w:rsid w:val="003E37DB"/>
    <w:rsid w:val="00654E80"/>
    <w:rsid w:val="007802A2"/>
    <w:rsid w:val="00AF11B7"/>
    <w:rsid w:val="00CA515C"/>
    <w:rsid w:val="00EF625B"/>
    <w:rsid w:val="00F1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7DB"/>
    <w:pPr>
      <w:ind w:left="720"/>
      <w:contextualSpacing/>
    </w:pPr>
    <w:rPr>
      <w:rFonts w:asciiTheme="minorHAnsi" w:eastAsiaTheme="minorHAnsi" w:hAnsiTheme="minorHAnsi" w:cstheme="minorBidi"/>
    </w:rPr>
  </w:style>
  <w:style w:type="paragraph" w:styleId="a4">
    <w:name w:val="No Spacing"/>
    <w:link w:val="a5"/>
    <w:uiPriority w:val="1"/>
    <w:qFormat/>
    <w:rsid w:val="003E37DB"/>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E37DB"/>
    <w:rPr>
      <w:rFonts w:ascii="Calibri" w:eastAsia="Calibri" w:hAnsi="Calibri" w:cs="Times New Roman"/>
    </w:rPr>
  </w:style>
  <w:style w:type="paragraph" w:customStyle="1" w:styleId="Standard">
    <w:name w:val="Standard"/>
    <w:rsid w:val="00CA51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5</cp:revision>
  <dcterms:created xsi:type="dcterms:W3CDTF">2017-10-10T14:16:00Z</dcterms:created>
  <dcterms:modified xsi:type="dcterms:W3CDTF">2017-10-10T18:27:00Z</dcterms:modified>
</cp:coreProperties>
</file>